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41" w:rsidRDefault="00D64F41" w:rsidP="00D64F41">
      <w:pPr>
        <w:jc w:val="left"/>
        <w:rPr>
          <w:b/>
          <w:sz w:val="30"/>
          <w:szCs w:val="30"/>
        </w:rPr>
      </w:pPr>
      <w:r>
        <w:rPr>
          <w:rFonts w:ascii="仿宋_GB2312" w:eastAsia="仿宋_GB2312" w:hint="eastAsia"/>
          <w:color w:val="000000"/>
          <w:sz w:val="28"/>
          <w:szCs w:val="28"/>
        </w:rPr>
        <w:t>附件1：</w:t>
      </w:r>
    </w:p>
    <w:p w:rsidR="00D64F41" w:rsidRPr="007C2E6A" w:rsidRDefault="00D64F41" w:rsidP="00D64F41">
      <w:pPr>
        <w:jc w:val="center"/>
        <w:rPr>
          <w:sz w:val="30"/>
          <w:szCs w:val="30"/>
        </w:rPr>
      </w:pPr>
      <w:r w:rsidRPr="007C2E6A">
        <w:rPr>
          <w:rFonts w:hint="eastAsia"/>
          <w:b/>
          <w:sz w:val="30"/>
          <w:szCs w:val="30"/>
        </w:rPr>
        <w:t>全国农学院青年教师教学技能大赛方案</w:t>
      </w:r>
      <w:r>
        <w:rPr>
          <w:rFonts w:hint="eastAsia"/>
          <w:b/>
          <w:sz w:val="30"/>
          <w:szCs w:val="30"/>
        </w:rPr>
        <w:t>（</w:t>
      </w:r>
      <w:r>
        <w:rPr>
          <w:rFonts w:hint="eastAsia"/>
          <w:b/>
          <w:sz w:val="30"/>
          <w:szCs w:val="30"/>
        </w:rPr>
        <w:t>2018</w:t>
      </w:r>
      <w:r>
        <w:rPr>
          <w:rFonts w:hint="eastAsia"/>
          <w:b/>
          <w:sz w:val="30"/>
          <w:szCs w:val="30"/>
        </w:rPr>
        <w:t>年稿）</w:t>
      </w:r>
    </w:p>
    <w:p w:rsidR="00D64F41" w:rsidRDefault="00D64F41" w:rsidP="00D64F41"/>
    <w:p w:rsidR="00D64F41" w:rsidRDefault="00D64F41" w:rsidP="00D64F41">
      <w:pPr>
        <w:rPr>
          <w:sz w:val="24"/>
          <w:szCs w:val="24"/>
        </w:rPr>
      </w:pPr>
    </w:p>
    <w:p w:rsidR="00D64F41" w:rsidRDefault="00D64F41" w:rsidP="00D64F41">
      <w:pPr>
        <w:spacing w:line="360" w:lineRule="auto"/>
        <w:ind w:firstLine="480"/>
        <w:rPr>
          <w:sz w:val="24"/>
          <w:szCs w:val="24"/>
        </w:rPr>
      </w:pPr>
      <w:r w:rsidRPr="00C71C92">
        <w:rPr>
          <w:rFonts w:hint="eastAsia"/>
          <w:sz w:val="24"/>
          <w:szCs w:val="24"/>
        </w:rPr>
        <w:t>青年教师是高等教育事业的希望和未来</w:t>
      </w:r>
      <w:r>
        <w:rPr>
          <w:rFonts w:hint="eastAsia"/>
          <w:sz w:val="24"/>
          <w:szCs w:val="24"/>
        </w:rPr>
        <w:t>。</w:t>
      </w:r>
      <w:r w:rsidRPr="00B71661">
        <w:rPr>
          <w:rFonts w:hint="eastAsia"/>
          <w:sz w:val="24"/>
          <w:szCs w:val="24"/>
        </w:rPr>
        <w:t>全国农学院青年教师教学技能大赛，既是对各高校农学院青年教师教学质量和教学能力的全面评价，也是对各高校农学院青年教师培养工作绩效的评价。</w:t>
      </w:r>
      <w:r>
        <w:rPr>
          <w:rFonts w:hint="eastAsia"/>
          <w:sz w:val="24"/>
          <w:szCs w:val="24"/>
        </w:rPr>
        <w:t>为</w:t>
      </w:r>
      <w:r w:rsidRPr="00F32937">
        <w:rPr>
          <w:rFonts w:hint="eastAsia"/>
          <w:sz w:val="24"/>
          <w:szCs w:val="24"/>
        </w:rPr>
        <w:t>不断提</w:t>
      </w:r>
      <w:r>
        <w:rPr>
          <w:rFonts w:hint="eastAsia"/>
          <w:sz w:val="24"/>
          <w:szCs w:val="24"/>
        </w:rPr>
        <w:t>高</w:t>
      </w:r>
      <w:r w:rsidRPr="00F32937">
        <w:rPr>
          <w:rFonts w:hint="eastAsia"/>
          <w:sz w:val="24"/>
          <w:szCs w:val="24"/>
        </w:rPr>
        <w:t>广大青年教师的教学水平和业务素质，</w:t>
      </w:r>
      <w:r>
        <w:rPr>
          <w:rFonts w:hint="eastAsia"/>
          <w:sz w:val="24"/>
          <w:szCs w:val="24"/>
        </w:rPr>
        <w:t>经</w:t>
      </w:r>
      <w:r w:rsidRPr="00F5065C">
        <w:rPr>
          <w:rFonts w:hint="eastAsia"/>
          <w:sz w:val="24"/>
          <w:szCs w:val="24"/>
        </w:rPr>
        <w:t>中国作物学会作物学人才培养与教育专业委员会</w:t>
      </w:r>
      <w:r>
        <w:rPr>
          <w:rFonts w:hint="eastAsia"/>
          <w:sz w:val="24"/>
          <w:szCs w:val="24"/>
        </w:rPr>
        <w:t>讨论决定特举办</w:t>
      </w:r>
      <w:r w:rsidRPr="00F32937">
        <w:rPr>
          <w:rFonts w:hint="eastAsia"/>
          <w:sz w:val="24"/>
          <w:szCs w:val="24"/>
        </w:rPr>
        <w:t>全国农学院青年教师教学技能大赛</w:t>
      </w:r>
      <w:r>
        <w:rPr>
          <w:rFonts w:hint="eastAsia"/>
          <w:sz w:val="24"/>
          <w:szCs w:val="24"/>
        </w:rPr>
        <w:t>。</w:t>
      </w:r>
    </w:p>
    <w:p w:rsidR="00D64F41" w:rsidRPr="00B71661" w:rsidRDefault="00D64F41" w:rsidP="00D64F41">
      <w:pPr>
        <w:spacing w:line="360" w:lineRule="auto"/>
        <w:ind w:firstLineChars="200" w:firstLine="482"/>
        <w:rPr>
          <w:b/>
          <w:sz w:val="24"/>
          <w:szCs w:val="24"/>
        </w:rPr>
      </w:pPr>
      <w:r w:rsidRPr="00B71661">
        <w:rPr>
          <w:rFonts w:hint="eastAsia"/>
          <w:b/>
          <w:sz w:val="24"/>
          <w:szCs w:val="24"/>
        </w:rPr>
        <w:t>一、</w:t>
      </w:r>
      <w:r>
        <w:rPr>
          <w:rFonts w:hint="eastAsia"/>
          <w:b/>
          <w:sz w:val="24"/>
          <w:szCs w:val="24"/>
        </w:rPr>
        <w:t>背景</w:t>
      </w:r>
    </w:p>
    <w:p w:rsidR="00D64F41" w:rsidRPr="00F32937" w:rsidRDefault="00D64F41" w:rsidP="00D64F41">
      <w:pPr>
        <w:spacing w:line="360" w:lineRule="auto"/>
        <w:ind w:firstLineChars="200" w:firstLine="480"/>
        <w:rPr>
          <w:sz w:val="24"/>
          <w:szCs w:val="24"/>
        </w:rPr>
      </w:pPr>
      <w:r>
        <w:rPr>
          <w:rFonts w:hint="eastAsia"/>
          <w:sz w:val="24"/>
          <w:szCs w:val="24"/>
        </w:rPr>
        <w:t>为适应现代高等教育和作物学学科发展的需求，培养作物学科青年教师爱岗敬业、治学严谨的态度，激发广大青年教师更新教育理念和掌握现代教学方法的热情，造就一支师德高尚、业务精湛、充满活力的专业化教师队伍，特举办青年教师教学技能大赛，并制定本活动实施方案。本次大赛以加强作物学科青年教师教学基本功和能力训练为着力点，旨在</w:t>
      </w:r>
      <w:r w:rsidRPr="00B71661">
        <w:rPr>
          <w:rFonts w:hint="eastAsia"/>
          <w:sz w:val="24"/>
          <w:szCs w:val="24"/>
        </w:rPr>
        <w:t>促进青年教师研究教学规律，钻研教学艺术，</w:t>
      </w:r>
      <w:r w:rsidRPr="00C71C92">
        <w:rPr>
          <w:rFonts w:hint="eastAsia"/>
          <w:sz w:val="24"/>
          <w:szCs w:val="24"/>
        </w:rPr>
        <w:t>加强课堂教学</w:t>
      </w:r>
      <w:r>
        <w:rPr>
          <w:rFonts w:hint="eastAsia"/>
          <w:sz w:val="24"/>
          <w:szCs w:val="24"/>
        </w:rPr>
        <w:t>驾驭</w:t>
      </w:r>
      <w:r w:rsidRPr="00C71C92">
        <w:rPr>
          <w:rFonts w:hint="eastAsia"/>
          <w:sz w:val="24"/>
          <w:szCs w:val="24"/>
        </w:rPr>
        <w:t>能力训练，</w:t>
      </w:r>
      <w:r w:rsidRPr="00B71661">
        <w:rPr>
          <w:rFonts w:hint="eastAsia"/>
          <w:sz w:val="24"/>
          <w:szCs w:val="24"/>
        </w:rPr>
        <w:t>提高教学水平和实施素质教育的能力</w:t>
      </w:r>
      <w:r>
        <w:rPr>
          <w:rFonts w:hint="eastAsia"/>
          <w:sz w:val="24"/>
          <w:szCs w:val="24"/>
        </w:rPr>
        <w:t>，提升作物学科青年教师教学竞争力。活动的开展既为全国作物学科的教师提供一个提高综合素质的锻炼机会，又为每一位教师提供一个相互交流、取长补短的教学平台。活动</w:t>
      </w:r>
      <w:r w:rsidRPr="00F32937">
        <w:rPr>
          <w:rFonts w:hint="eastAsia"/>
          <w:sz w:val="24"/>
          <w:szCs w:val="24"/>
        </w:rPr>
        <w:t>坚持公平、公正、公开；坚持广泛参与和层层择优选拔；坚持注重教师教学基本功和实际能力；坚持程序严谨规范。</w:t>
      </w:r>
    </w:p>
    <w:p w:rsidR="00D64F41" w:rsidRDefault="00D64F41" w:rsidP="00D64F41">
      <w:pPr>
        <w:spacing w:line="360" w:lineRule="auto"/>
        <w:ind w:firstLineChars="200" w:firstLine="482"/>
        <w:rPr>
          <w:sz w:val="24"/>
          <w:szCs w:val="24"/>
        </w:rPr>
      </w:pPr>
      <w:r w:rsidRPr="001C3972">
        <w:rPr>
          <w:rFonts w:ascii="宋体" w:hAnsi="宋体" w:cs="宋体" w:hint="eastAsia"/>
          <w:b/>
          <w:bCs/>
          <w:color w:val="000000"/>
          <w:kern w:val="0"/>
          <w:sz w:val="24"/>
          <w:szCs w:val="24"/>
        </w:rPr>
        <w:t>二、组织机构</w:t>
      </w:r>
    </w:p>
    <w:p w:rsidR="00D64F41" w:rsidRDefault="00D64F41" w:rsidP="00D64F41">
      <w:pPr>
        <w:spacing w:line="360" w:lineRule="auto"/>
        <w:ind w:firstLine="480"/>
        <w:rPr>
          <w:sz w:val="24"/>
          <w:szCs w:val="24"/>
        </w:rPr>
      </w:pPr>
      <w:r>
        <w:rPr>
          <w:rFonts w:hint="eastAsia"/>
          <w:sz w:val="24"/>
          <w:szCs w:val="24"/>
        </w:rPr>
        <w:t>1</w:t>
      </w:r>
      <w:r>
        <w:rPr>
          <w:rFonts w:hint="eastAsia"/>
          <w:sz w:val="24"/>
          <w:szCs w:val="24"/>
        </w:rPr>
        <w:t>、主办单位</w:t>
      </w:r>
    </w:p>
    <w:p w:rsidR="00D64F41" w:rsidRDefault="00D64F41" w:rsidP="00D64F41">
      <w:pPr>
        <w:spacing w:line="360" w:lineRule="auto"/>
        <w:ind w:firstLine="480"/>
        <w:rPr>
          <w:sz w:val="24"/>
          <w:szCs w:val="24"/>
        </w:rPr>
      </w:pPr>
      <w:r>
        <w:rPr>
          <w:rFonts w:hint="eastAsia"/>
          <w:sz w:val="24"/>
          <w:szCs w:val="24"/>
        </w:rPr>
        <w:t>中国作物学会人才培养与教育专业委员会</w:t>
      </w:r>
    </w:p>
    <w:p w:rsidR="00D64F41" w:rsidRDefault="00D64F41" w:rsidP="00D64F41">
      <w:pPr>
        <w:spacing w:line="360" w:lineRule="auto"/>
        <w:ind w:firstLine="480"/>
        <w:rPr>
          <w:sz w:val="24"/>
          <w:szCs w:val="24"/>
        </w:rPr>
      </w:pPr>
      <w:r>
        <w:rPr>
          <w:sz w:val="24"/>
          <w:szCs w:val="24"/>
        </w:rPr>
        <w:t>2</w:t>
      </w:r>
      <w:r>
        <w:rPr>
          <w:rFonts w:hint="eastAsia"/>
          <w:sz w:val="24"/>
          <w:szCs w:val="24"/>
        </w:rPr>
        <w:t>、</w:t>
      </w:r>
      <w:r w:rsidRPr="00BE566E">
        <w:rPr>
          <w:rFonts w:hint="eastAsia"/>
          <w:sz w:val="24"/>
          <w:szCs w:val="24"/>
          <w:highlight w:val="yellow"/>
        </w:rPr>
        <w:t>组织管理</w:t>
      </w:r>
    </w:p>
    <w:p w:rsidR="00D64F41" w:rsidRPr="00B71661" w:rsidRDefault="00D64F41" w:rsidP="00D64F41">
      <w:pPr>
        <w:spacing w:line="360" w:lineRule="auto"/>
        <w:ind w:firstLine="480"/>
        <w:rPr>
          <w:sz w:val="24"/>
          <w:szCs w:val="24"/>
        </w:rPr>
      </w:pPr>
      <w:r>
        <w:rPr>
          <w:rFonts w:hint="eastAsia"/>
          <w:sz w:val="24"/>
          <w:szCs w:val="24"/>
        </w:rPr>
        <w:t>成立</w:t>
      </w:r>
      <w:r w:rsidRPr="00B71661">
        <w:rPr>
          <w:rFonts w:hint="eastAsia"/>
          <w:sz w:val="24"/>
          <w:szCs w:val="24"/>
        </w:rPr>
        <w:t>中国农业大学</w:t>
      </w:r>
      <w:r>
        <w:rPr>
          <w:rFonts w:hint="eastAsia"/>
          <w:sz w:val="24"/>
          <w:szCs w:val="24"/>
        </w:rPr>
        <w:t>为组长单位，</w:t>
      </w:r>
      <w:r w:rsidRPr="00B71661">
        <w:rPr>
          <w:rFonts w:hint="eastAsia"/>
          <w:sz w:val="24"/>
          <w:szCs w:val="24"/>
        </w:rPr>
        <w:t>华中农业大学</w:t>
      </w:r>
      <w:r>
        <w:rPr>
          <w:rFonts w:hint="eastAsia"/>
          <w:sz w:val="24"/>
          <w:szCs w:val="24"/>
        </w:rPr>
        <w:t>、</w:t>
      </w:r>
      <w:r w:rsidRPr="00B71661">
        <w:rPr>
          <w:rFonts w:hint="eastAsia"/>
          <w:sz w:val="24"/>
          <w:szCs w:val="24"/>
        </w:rPr>
        <w:t>四川农业大学、华南农业大学、南京农业大学、河北农业大学、东北农业大学、西北农林科技大学</w:t>
      </w:r>
      <w:r>
        <w:rPr>
          <w:rFonts w:hint="eastAsia"/>
          <w:sz w:val="24"/>
          <w:szCs w:val="24"/>
        </w:rPr>
        <w:t>各片区责任高校教务处长、农学院等相关领导与专家</w:t>
      </w:r>
      <w:r w:rsidRPr="00B71661">
        <w:rPr>
          <w:rFonts w:hint="eastAsia"/>
          <w:sz w:val="24"/>
          <w:szCs w:val="24"/>
        </w:rPr>
        <w:t>组成《全国农学院</w:t>
      </w:r>
      <w:r>
        <w:rPr>
          <w:rFonts w:hint="eastAsia"/>
          <w:sz w:val="24"/>
          <w:szCs w:val="24"/>
        </w:rPr>
        <w:t>作物学科</w:t>
      </w:r>
      <w:r w:rsidRPr="00B71661">
        <w:rPr>
          <w:rFonts w:hint="eastAsia"/>
          <w:sz w:val="24"/>
          <w:szCs w:val="24"/>
        </w:rPr>
        <w:t>青年教师教学技能大赛》（以</w:t>
      </w:r>
      <w:r>
        <w:rPr>
          <w:rFonts w:hint="eastAsia"/>
          <w:sz w:val="24"/>
          <w:szCs w:val="24"/>
        </w:rPr>
        <w:t>下简称“教学大赛”）组织委员会（以下简称“组委会”），研究及组织</w:t>
      </w:r>
      <w:r w:rsidRPr="00B71661">
        <w:rPr>
          <w:rFonts w:hint="eastAsia"/>
          <w:sz w:val="24"/>
          <w:szCs w:val="24"/>
        </w:rPr>
        <w:t>竞赛活动中的有关事宜。</w:t>
      </w:r>
      <w:r>
        <w:rPr>
          <w:rFonts w:hint="eastAsia"/>
          <w:sz w:val="24"/>
          <w:szCs w:val="24"/>
        </w:rPr>
        <w:t>组委会设秘书处，具体组织并与承办单位落实</w:t>
      </w:r>
      <w:r>
        <w:rPr>
          <w:rFonts w:hint="eastAsia"/>
          <w:sz w:val="24"/>
          <w:szCs w:val="24"/>
        </w:rPr>
        <w:lastRenderedPageBreak/>
        <w:t>大赛活动。秘书长及副秘书长等由中国农业大学农学院、各片区责任高校农学院教学管理副院长兼任。承办单位农学院相关领导与专家</w:t>
      </w:r>
      <w:r w:rsidRPr="00B71661">
        <w:rPr>
          <w:rFonts w:hint="eastAsia"/>
          <w:sz w:val="24"/>
          <w:szCs w:val="24"/>
        </w:rPr>
        <w:t>组成</w:t>
      </w:r>
      <w:r>
        <w:rPr>
          <w:rFonts w:hint="eastAsia"/>
          <w:sz w:val="24"/>
          <w:szCs w:val="24"/>
        </w:rPr>
        <w:t>“教学大赛”执行委员会（以下简称“执委会”），接受组委会指导并组织落实教学大赛</w:t>
      </w:r>
      <w:r w:rsidRPr="00B71661">
        <w:rPr>
          <w:rFonts w:hint="eastAsia"/>
          <w:sz w:val="24"/>
          <w:szCs w:val="24"/>
        </w:rPr>
        <w:t>活动。</w:t>
      </w:r>
      <w:r>
        <w:rPr>
          <w:rFonts w:hint="eastAsia"/>
          <w:sz w:val="24"/>
          <w:szCs w:val="24"/>
        </w:rPr>
        <w:t>各高校</w:t>
      </w:r>
      <w:r w:rsidRPr="005543A2">
        <w:rPr>
          <w:rFonts w:hint="eastAsia"/>
          <w:sz w:val="24"/>
          <w:szCs w:val="24"/>
        </w:rPr>
        <w:t>农学院</w:t>
      </w:r>
      <w:r>
        <w:rPr>
          <w:rFonts w:hint="eastAsia"/>
          <w:sz w:val="24"/>
          <w:szCs w:val="24"/>
        </w:rPr>
        <w:t>自行组织推荐和选拔</w:t>
      </w:r>
      <w:r w:rsidRPr="00DD09FC">
        <w:rPr>
          <w:rFonts w:hint="eastAsia"/>
          <w:sz w:val="24"/>
          <w:szCs w:val="24"/>
        </w:rPr>
        <w:t>工作。</w:t>
      </w:r>
    </w:p>
    <w:p w:rsidR="00D64F41" w:rsidRDefault="00D64F41" w:rsidP="00D64F41">
      <w:pPr>
        <w:spacing w:line="360" w:lineRule="auto"/>
        <w:ind w:firstLineChars="200" w:firstLine="480"/>
        <w:rPr>
          <w:sz w:val="24"/>
          <w:szCs w:val="24"/>
        </w:rPr>
      </w:pPr>
      <w:r>
        <w:rPr>
          <w:sz w:val="24"/>
          <w:szCs w:val="24"/>
        </w:rPr>
        <w:t>3</w:t>
      </w:r>
      <w:r>
        <w:rPr>
          <w:rFonts w:hint="eastAsia"/>
          <w:sz w:val="24"/>
          <w:szCs w:val="24"/>
        </w:rPr>
        <w:t>、</w:t>
      </w:r>
      <w:r w:rsidRPr="00DD09FC">
        <w:rPr>
          <w:rFonts w:hint="eastAsia"/>
          <w:sz w:val="24"/>
          <w:szCs w:val="24"/>
        </w:rPr>
        <w:t>评审委员会</w:t>
      </w:r>
    </w:p>
    <w:p w:rsidR="00D64F41" w:rsidRPr="00DD09FC" w:rsidRDefault="00D64F41" w:rsidP="00D64F41">
      <w:pPr>
        <w:spacing w:line="360" w:lineRule="auto"/>
        <w:ind w:firstLineChars="200" w:firstLine="480"/>
        <w:rPr>
          <w:sz w:val="24"/>
          <w:szCs w:val="24"/>
        </w:rPr>
      </w:pPr>
      <w:r>
        <w:rPr>
          <w:rFonts w:hint="eastAsia"/>
          <w:sz w:val="24"/>
          <w:szCs w:val="24"/>
        </w:rPr>
        <w:t>执委</w:t>
      </w:r>
      <w:r w:rsidRPr="00DD09FC">
        <w:rPr>
          <w:rFonts w:hint="eastAsia"/>
          <w:sz w:val="24"/>
          <w:szCs w:val="24"/>
        </w:rPr>
        <w:t>会</w:t>
      </w:r>
      <w:r>
        <w:rPr>
          <w:rFonts w:hint="eastAsia"/>
          <w:sz w:val="24"/>
          <w:szCs w:val="24"/>
        </w:rPr>
        <w:t>负责</w:t>
      </w:r>
      <w:r w:rsidRPr="00DD09FC">
        <w:rPr>
          <w:rFonts w:hint="eastAsia"/>
          <w:sz w:val="24"/>
          <w:szCs w:val="24"/>
        </w:rPr>
        <w:t>聘请</w:t>
      </w:r>
      <w:r>
        <w:rPr>
          <w:rFonts w:hint="eastAsia"/>
          <w:sz w:val="24"/>
          <w:szCs w:val="24"/>
        </w:rPr>
        <w:t>7-</w:t>
      </w:r>
      <w:r>
        <w:rPr>
          <w:sz w:val="24"/>
          <w:szCs w:val="24"/>
        </w:rPr>
        <w:t>9</w:t>
      </w:r>
      <w:r>
        <w:rPr>
          <w:rFonts w:hint="eastAsia"/>
          <w:sz w:val="24"/>
          <w:szCs w:val="24"/>
        </w:rPr>
        <w:t>名</w:t>
      </w:r>
      <w:r w:rsidRPr="00DD09FC">
        <w:rPr>
          <w:rFonts w:hint="eastAsia"/>
          <w:sz w:val="24"/>
          <w:szCs w:val="24"/>
        </w:rPr>
        <w:t>专家组成</w:t>
      </w:r>
      <w:r w:rsidRPr="002768CD">
        <w:rPr>
          <w:rFonts w:hint="eastAsia"/>
          <w:sz w:val="24"/>
          <w:szCs w:val="24"/>
        </w:rPr>
        <w:t>“教学大赛”</w:t>
      </w:r>
      <w:r>
        <w:rPr>
          <w:rFonts w:hint="eastAsia"/>
          <w:sz w:val="24"/>
          <w:szCs w:val="24"/>
        </w:rPr>
        <w:t>评审委员会，负责决赛评审工作。各片区责任高校农</w:t>
      </w:r>
      <w:r w:rsidRPr="00DD09FC">
        <w:rPr>
          <w:rFonts w:hint="eastAsia"/>
          <w:sz w:val="24"/>
          <w:szCs w:val="24"/>
        </w:rPr>
        <w:t>学院聘请</w:t>
      </w:r>
      <w:r>
        <w:rPr>
          <w:sz w:val="24"/>
          <w:szCs w:val="24"/>
        </w:rPr>
        <w:t>7</w:t>
      </w:r>
      <w:r>
        <w:rPr>
          <w:rFonts w:hint="eastAsia"/>
          <w:sz w:val="24"/>
          <w:szCs w:val="24"/>
        </w:rPr>
        <w:t>名专家</w:t>
      </w:r>
      <w:r w:rsidRPr="00DD09FC">
        <w:rPr>
          <w:rFonts w:hint="eastAsia"/>
          <w:sz w:val="24"/>
          <w:szCs w:val="24"/>
        </w:rPr>
        <w:t>组成</w:t>
      </w:r>
      <w:r>
        <w:rPr>
          <w:rFonts w:hint="eastAsia"/>
          <w:sz w:val="24"/>
          <w:szCs w:val="24"/>
        </w:rPr>
        <w:t>片区</w:t>
      </w:r>
      <w:r w:rsidRPr="002768CD">
        <w:rPr>
          <w:rFonts w:hint="eastAsia"/>
          <w:sz w:val="24"/>
          <w:szCs w:val="24"/>
        </w:rPr>
        <w:t>“教学大赛”</w:t>
      </w:r>
      <w:r>
        <w:rPr>
          <w:rFonts w:hint="eastAsia"/>
          <w:sz w:val="24"/>
          <w:szCs w:val="24"/>
        </w:rPr>
        <w:t>评审委员会</w:t>
      </w:r>
      <w:r w:rsidRPr="00DD09FC">
        <w:rPr>
          <w:rFonts w:hint="eastAsia"/>
          <w:sz w:val="24"/>
          <w:szCs w:val="24"/>
        </w:rPr>
        <w:t>，负责</w:t>
      </w:r>
      <w:r>
        <w:rPr>
          <w:rFonts w:hint="eastAsia"/>
          <w:sz w:val="24"/>
          <w:szCs w:val="24"/>
        </w:rPr>
        <w:t>片区复赛</w:t>
      </w:r>
      <w:r w:rsidRPr="00DD09FC">
        <w:rPr>
          <w:rFonts w:hint="eastAsia"/>
          <w:sz w:val="24"/>
          <w:szCs w:val="24"/>
        </w:rPr>
        <w:t>评审工作。</w:t>
      </w:r>
      <w:r w:rsidRPr="002768CD">
        <w:rPr>
          <w:rFonts w:hint="eastAsia"/>
          <w:sz w:val="24"/>
          <w:szCs w:val="24"/>
        </w:rPr>
        <w:t>“教学大赛”</w:t>
      </w:r>
      <w:r>
        <w:rPr>
          <w:rFonts w:hint="eastAsia"/>
          <w:sz w:val="24"/>
          <w:szCs w:val="24"/>
        </w:rPr>
        <w:t>评审委员会</w:t>
      </w:r>
      <w:r w:rsidRPr="00DD09FC">
        <w:rPr>
          <w:rFonts w:hint="eastAsia"/>
          <w:sz w:val="24"/>
          <w:szCs w:val="24"/>
        </w:rPr>
        <w:t>建议由全国教学名师、</w:t>
      </w:r>
      <w:r>
        <w:rPr>
          <w:rFonts w:hint="eastAsia"/>
          <w:sz w:val="24"/>
          <w:szCs w:val="24"/>
        </w:rPr>
        <w:t>学校教务部门领导、</w:t>
      </w:r>
      <w:r w:rsidRPr="00DD09FC">
        <w:rPr>
          <w:rFonts w:hint="eastAsia"/>
          <w:sz w:val="24"/>
          <w:szCs w:val="24"/>
        </w:rPr>
        <w:t>农学院院长或书记等组成</w:t>
      </w:r>
      <w:r>
        <w:rPr>
          <w:rFonts w:hint="eastAsia"/>
          <w:sz w:val="24"/>
          <w:szCs w:val="24"/>
        </w:rPr>
        <w:t>，全国教学名师可跨专业</w:t>
      </w:r>
      <w:r w:rsidRPr="00DD09FC">
        <w:rPr>
          <w:rFonts w:hint="eastAsia"/>
          <w:sz w:val="24"/>
          <w:szCs w:val="24"/>
        </w:rPr>
        <w:t>。</w:t>
      </w:r>
    </w:p>
    <w:p w:rsidR="00D64F41" w:rsidRDefault="00D64F41" w:rsidP="00D64F41">
      <w:pPr>
        <w:spacing w:line="360" w:lineRule="auto"/>
        <w:ind w:firstLineChars="200" w:firstLine="482"/>
        <w:rPr>
          <w:sz w:val="24"/>
          <w:szCs w:val="24"/>
        </w:rPr>
      </w:pPr>
      <w:r w:rsidRPr="00B301B9">
        <w:rPr>
          <w:rFonts w:hint="eastAsia"/>
          <w:b/>
          <w:bCs/>
          <w:sz w:val="24"/>
          <w:szCs w:val="24"/>
        </w:rPr>
        <w:t>三、参赛对象</w:t>
      </w:r>
      <w:r w:rsidRPr="00B301B9">
        <w:rPr>
          <w:rFonts w:hint="eastAsia"/>
          <w:b/>
          <w:bCs/>
          <w:sz w:val="24"/>
          <w:szCs w:val="24"/>
        </w:rPr>
        <w:t> </w:t>
      </w:r>
      <w:r w:rsidRPr="00B301B9">
        <w:rPr>
          <w:rFonts w:hint="eastAsia"/>
          <w:b/>
          <w:bCs/>
          <w:sz w:val="24"/>
          <w:szCs w:val="24"/>
        </w:rPr>
        <w:br/>
      </w:r>
      <w:r w:rsidRPr="00B301B9">
        <w:rPr>
          <w:rFonts w:hint="eastAsia"/>
          <w:sz w:val="24"/>
          <w:szCs w:val="24"/>
        </w:rPr>
        <w:t xml:space="preserve">　</w:t>
      </w:r>
      <w:r>
        <w:rPr>
          <w:rFonts w:hint="eastAsia"/>
          <w:sz w:val="24"/>
          <w:szCs w:val="24"/>
        </w:rPr>
        <w:t>全国</w:t>
      </w:r>
      <w:r w:rsidRPr="00B301B9">
        <w:rPr>
          <w:rFonts w:hint="eastAsia"/>
          <w:sz w:val="24"/>
          <w:szCs w:val="24"/>
        </w:rPr>
        <w:t>高校农学院</w:t>
      </w:r>
      <w:r>
        <w:rPr>
          <w:rFonts w:hint="eastAsia"/>
          <w:sz w:val="24"/>
          <w:szCs w:val="24"/>
        </w:rPr>
        <w:t>具有三年以上本科课堂教学经历，</w:t>
      </w:r>
      <w:r>
        <w:rPr>
          <w:rFonts w:hint="eastAsia"/>
          <w:sz w:val="24"/>
          <w:szCs w:val="24"/>
        </w:rPr>
        <w:t>4</w:t>
      </w:r>
      <w:r>
        <w:rPr>
          <w:sz w:val="24"/>
          <w:szCs w:val="24"/>
        </w:rPr>
        <w:t>5</w:t>
      </w:r>
      <w:r w:rsidRPr="00B301B9">
        <w:rPr>
          <w:rFonts w:hint="eastAsia"/>
          <w:sz w:val="24"/>
          <w:szCs w:val="24"/>
        </w:rPr>
        <w:t>岁以下的青年教师。</w:t>
      </w:r>
    </w:p>
    <w:p w:rsidR="00D64F41" w:rsidRDefault="00D64F41" w:rsidP="00D64F41">
      <w:pPr>
        <w:spacing w:line="360" w:lineRule="auto"/>
        <w:ind w:firstLineChars="200" w:firstLine="482"/>
        <w:rPr>
          <w:rFonts w:ascii="宋体" w:hAnsi="宋体" w:cs="宋体"/>
          <w:b/>
          <w:bCs/>
          <w:color w:val="000000"/>
          <w:kern w:val="0"/>
          <w:sz w:val="24"/>
          <w:szCs w:val="24"/>
        </w:rPr>
      </w:pPr>
      <w:r w:rsidRPr="00DA6ED0">
        <w:rPr>
          <w:rFonts w:hint="eastAsia"/>
          <w:b/>
          <w:bCs/>
          <w:sz w:val="24"/>
          <w:szCs w:val="24"/>
        </w:rPr>
        <w:t>四、</w:t>
      </w:r>
      <w:r>
        <w:rPr>
          <w:rFonts w:ascii="宋体" w:hAnsi="宋体" w:cs="宋体" w:hint="eastAsia"/>
          <w:b/>
          <w:bCs/>
          <w:color w:val="000000"/>
          <w:kern w:val="0"/>
          <w:sz w:val="24"/>
          <w:szCs w:val="24"/>
        </w:rPr>
        <w:t>参赛内容</w:t>
      </w:r>
    </w:p>
    <w:p w:rsidR="00D64F41" w:rsidRPr="00B37908" w:rsidRDefault="00D64F41" w:rsidP="00D64F41">
      <w:pPr>
        <w:spacing w:line="360" w:lineRule="auto"/>
        <w:ind w:firstLineChars="200" w:firstLine="480"/>
        <w:rPr>
          <w:sz w:val="24"/>
          <w:szCs w:val="24"/>
        </w:rPr>
      </w:pPr>
      <w:r>
        <w:rPr>
          <w:rFonts w:hint="eastAsia"/>
          <w:sz w:val="24"/>
          <w:szCs w:val="24"/>
        </w:rPr>
        <w:t>参赛课程</w:t>
      </w:r>
      <w:r w:rsidRPr="00B37908">
        <w:rPr>
          <w:rFonts w:hint="eastAsia"/>
          <w:sz w:val="24"/>
          <w:szCs w:val="24"/>
        </w:rPr>
        <w:t>应</w:t>
      </w:r>
      <w:r>
        <w:rPr>
          <w:rFonts w:hint="eastAsia"/>
          <w:sz w:val="24"/>
          <w:szCs w:val="24"/>
        </w:rPr>
        <w:t>为</w:t>
      </w:r>
      <w:r w:rsidRPr="00B37908">
        <w:rPr>
          <w:rFonts w:hint="eastAsia"/>
          <w:sz w:val="24"/>
          <w:szCs w:val="24"/>
        </w:rPr>
        <w:t>作物学一级学科专业核心</w:t>
      </w:r>
      <w:r>
        <w:rPr>
          <w:rFonts w:hint="eastAsia"/>
          <w:sz w:val="24"/>
          <w:szCs w:val="24"/>
        </w:rPr>
        <w:t>和专业基础</w:t>
      </w:r>
      <w:r w:rsidRPr="00B37908">
        <w:rPr>
          <w:rFonts w:hint="eastAsia"/>
          <w:sz w:val="24"/>
          <w:szCs w:val="24"/>
        </w:rPr>
        <w:t>课程</w:t>
      </w:r>
      <w:r>
        <w:rPr>
          <w:rFonts w:hint="eastAsia"/>
          <w:sz w:val="24"/>
          <w:szCs w:val="24"/>
        </w:rPr>
        <w:t>，如</w:t>
      </w:r>
      <w:r w:rsidRPr="00B37908">
        <w:rPr>
          <w:rFonts w:hint="eastAsia"/>
          <w:sz w:val="24"/>
          <w:szCs w:val="24"/>
        </w:rPr>
        <w:t>作物栽培学、耕作学、遗传学、</w:t>
      </w:r>
      <w:r>
        <w:rPr>
          <w:rFonts w:hint="eastAsia"/>
          <w:sz w:val="24"/>
          <w:szCs w:val="24"/>
        </w:rPr>
        <w:t>作物</w:t>
      </w:r>
      <w:r w:rsidRPr="00B37908">
        <w:rPr>
          <w:rFonts w:hint="eastAsia"/>
          <w:sz w:val="24"/>
          <w:szCs w:val="24"/>
        </w:rPr>
        <w:t>育种学、种子学、</w:t>
      </w:r>
      <w:r>
        <w:rPr>
          <w:rFonts w:hint="eastAsia"/>
          <w:sz w:val="24"/>
          <w:szCs w:val="24"/>
        </w:rPr>
        <w:t>植物生物技术、</w:t>
      </w:r>
      <w:r w:rsidRPr="00B37908">
        <w:rPr>
          <w:rFonts w:hint="eastAsia"/>
          <w:sz w:val="24"/>
          <w:szCs w:val="24"/>
        </w:rPr>
        <w:t>作物生理学</w:t>
      </w:r>
      <w:r>
        <w:rPr>
          <w:rFonts w:hint="eastAsia"/>
          <w:sz w:val="24"/>
          <w:szCs w:val="24"/>
        </w:rPr>
        <w:t>等</w:t>
      </w:r>
      <w:r w:rsidRPr="00B37908">
        <w:rPr>
          <w:rFonts w:hint="eastAsia"/>
          <w:sz w:val="24"/>
          <w:szCs w:val="24"/>
        </w:rPr>
        <w:t>理论授课为主</w:t>
      </w:r>
      <w:r>
        <w:rPr>
          <w:rFonts w:hint="eastAsia"/>
          <w:sz w:val="24"/>
          <w:szCs w:val="24"/>
        </w:rPr>
        <w:t>。要求参赛课程理论授课学时不少于</w:t>
      </w:r>
      <w:r>
        <w:rPr>
          <w:rFonts w:hint="eastAsia"/>
          <w:sz w:val="24"/>
          <w:szCs w:val="24"/>
        </w:rPr>
        <w:t>30</w:t>
      </w:r>
      <w:r>
        <w:rPr>
          <w:rFonts w:hint="eastAsia"/>
          <w:sz w:val="24"/>
          <w:szCs w:val="24"/>
        </w:rPr>
        <w:t>学时，按教学大纲要求准备不少于</w:t>
      </w:r>
      <w:r>
        <w:rPr>
          <w:rFonts w:hint="eastAsia"/>
          <w:sz w:val="24"/>
          <w:szCs w:val="24"/>
        </w:rPr>
        <w:t>20</w:t>
      </w:r>
      <w:r>
        <w:rPr>
          <w:rFonts w:hint="eastAsia"/>
          <w:sz w:val="24"/>
          <w:szCs w:val="24"/>
        </w:rPr>
        <w:t>个讲授内容。每个讲授内容</w:t>
      </w:r>
      <w:r w:rsidRPr="00B37908">
        <w:rPr>
          <w:rFonts w:hint="eastAsia"/>
          <w:sz w:val="24"/>
          <w:szCs w:val="24"/>
        </w:rPr>
        <w:t>讲授时间为</w:t>
      </w:r>
      <w:r>
        <w:rPr>
          <w:rFonts w:hint="eastAsia"/>
          <w:sz w:val="24"/>
          <w:szCs w:val="24"/>
        </w:rPr>
        <w:t>20</w:t>
      </w:r>
      <w:r w:rsidRPr="00B37908">
        <w:rPr>
          <w:rFonts w:hint="eastAsia"/>
          <w:sz w:val="24"/>
          <w:szCs w:val="24"/>
        </w:rPr>
        <w:t>分钟。</w:t>
      </w:r>
      <w:r>
        <w:rPr>
          <w:rFonts w:hint="eastAsia"/>
          <w:sz w:val="24"/>
          <w:szCs w:val="24"/>
        </w:rPr>
        <w:t>在比赛前一天参赛选手提供课程教学大纲以及</w:t>
      </w:r>
      <w:r>
        <w:rPr>
          <w:rFonts w:hint="eastAsia"/>
          <w:sz w:val="24"/>
          <w:szCs w:val="24"/>
        </w:rPr>
        <w:t>20</w:t>
      </w:r>
      <w:r>
        <w:rPr>
          <w:rFonts w:hint="eastAsia"/>
          <w:sz w:val="24"/>
          <w:szCs w:val="24"/>
        </w:rPr>
        <w:t>个参赛讲授内容的列表。执委会统一组织参赛选手进行随机抽签安排大赛的参赛顺序和参赛内容。</w:t>
      </w:r>
    </w:p>
    <w:p w:rsidR="00D64F41" w:rsidRDefault="00D64F41" w:rsidP="00D64F41">
      <w:pPr>
        <w:spacing w:line="360" w:lineRule="auto"/>
        <w:ind w:firstLineChars="200" w:firstLine="482"/>
        <w:rPr>
          <w:sz w:val="24"/>
          <w:szCs w:val="24"/>
        </w:rPr>
      </w:pPr>
      <w:r>
        <w:rPr>
          <w:rFonts w:hint="eastAsia"/>
          <w:b/>
          <w:bCs/>
          <w:sz w:val="24"/>
          <w:szCs w:val="24"/>
        </w:rPr>
        <w:t>五、大</w:t>
      </w:r>
      <w:r w:rsidRPr="00DA6ED0">
        <w:rPr>
          <w:rFonts w:hint="eastAsia"/>
          <w:b/>
          <w:bCs/>
          <w:sz w:val="24"/>
          <w:szCs w:val="24"/>
        </w:rPr>
        <w:t>赛程序</w:t>
      </w:r>
      <w:r w:rsidRPr="00DA6ED0">
        <w:rPr>
          <w:rFonts w:hint="eastAsia"/>
          <w:sz w:val="24"/>
          <w:szCs w:val="24"/>
        </w:rPr>
        <w:t> </w:t>
      </w:r>
      <w:r w:rsidRPr="00DA6ED0">
        <w:rPr>
          <w:rFonts w:hint="eastAsia"/>
          <w:sz w:val="24"/>
          <w:szCs w:val="24"/>
        </w:rPr>
        <w:br/>
      </w:r>
      <w:r w:rsidRPr="00DA6ED0">
        <w:rPr>
          <w:rFonts w:hint="eastAsia"/>
          <w:sz w:val="24"/>
          <w:szCs w:val="24"/>
        </w:rPr>
        <w:t xml:space="preserve">　</w:t>
      </w:r>
      <w:r w:rsidRPr="00DA6ED0">
        <w:rPr>
          <w:rFonts w:hint="eastAsia"/>
          <w:sz w:val="24"/>
          <w:szCs w:val="24"/>
        </w:rPr>
        <w:t> </w:t>
      </w:r>
      <w:r>
        <w:rPr>
          <w:rFonts w:hint="eastAsia"/>
          <w:bCs/>
          <w:sz w:val="24"/>
          <w:szCs w:val="24"/>
        </w:rPr>
        <w:t>大赛每两年举办一届，大赛</w:t>
      </w:r>
      <w:r w:rsidRPr="00DA6ED0">
        <w:rPr>
          <w:rFonts w:hint="eastAsia"/>
          <w:sz w:val="24"/>
          <w:szCs w:val="24"/>
        </w:rPr>
        <w:t>分预赛</w:t>
      </w:r>
      <w:r>
        <w:rPr>
          <w:rFonts w:hint="eastAsia"/>
          <w:sz w:val="24"/>
          <w:szCs w:val="24"/>
        </w:rPr>
        <w:t>、复赛和</w:t>
      </w:r>
      <w:r w:rsidRPr="00DA6ED0">
        <w:rPr>
          <w:rFonts w:hint="eastAsia"/>
          <w:sz w:val="24"/>
          <w:szCs w:val="24"/>
        </w:rPr>
        <w:t>决赛</w:t>
      </w:r>
      <w:r>
        <w:rPr>
          <w:rFonts w:hint="eastAsia"/>
          <w:sz w:val="24"/>
          <w:szCs w:val="24"/>
        </w:rPr>
        <w:t>三</w:t>
      </w:r>
      <w:r w:rsidRPr="00DA6ED0">
        <w:rPr>
          <w:rFonts w:hint="eastAsia"/>
          <w:sz w:val="24"/>
          <w:szCs w:val="24"/>
        </w:rPr>
        <w:t>个阶段。</w:t>
      </w:r>
      <w:r w:rsidRPr="00DA6ED0">
        <w:rPr>
          <w:rFonts w:hint="eastAsia"/>
          <w:sz w:val="24"/>
          <w:szCs w:val="24"/>
        </w:rPr>
        <w:t> </w:t>
      </w:r>
      <w:r w:rsidRPr="00DA6ED0">
        <w:rPr>
          <w:rFonts w:hint="eastAsia"/>
          <w:sz w:val="24"/>
          <w:szCs w:val="24"/>
        </w:rPr>
        <w:br/>
      </w:r>
      <w:r w:rsidRPr="00DA6ED0">
        <w:rPr>
          <w:rFonts w:hint="eastAsia"/>
          <w:sz w:val="24"/>
          <w:szCs w:val="24"/>
        </w:rPr>
        <w:t xml:space="preserve">　</w:t>
      </w:r>
      <w:r w:rsidRPr="00DA6ED0">
        <w:rPr>
          <w:rFonts w:hint="eastAsia"/>
          <w:sz w:val="24"/>
          <w:szCs w:val="24"/>
        </w:rPr>
        <w:t xml:space="preserve">  </w:t>
      </w:r>
      <w:r>
        <w:rPr>
          <w:rFonts w:hint="eastAsia"/>
          <w:sz w:val="24"/>
          <w:szCs w:val="24"/>
        </w:rPr>
        <w:t>（一）</w:t>
      </w:r>
      <w:r w:rsidRPr="00DA6ED0">
        <w:rPr>
          <w:rFonts w:hint="eastAsia"/>
          <w:sz w:val="24"/>
          <w:szCs w:val="24"/>
        </w:rPr>
        <w:t>预赛</w:t>
      </w:r>
      <w:r w:rsidRPr="00DA6ED0">
        <w:rPr>
          <w:rFonts w:hint="eastAsia"/>
          <w:sz w:val="24"/>
          <w:szCs w:val="24"/>
        </w:rPr>
        <w:t> </w:t>
      </w:r>
      <w:r w:rsidRPr="00DA6ED0">
        <w:rPr>
          <w:rFonts w:hint="eastAsia"/>
          <w:sz w:val="24"/>
          <w:szCs w:val="24"/>
        </w:rPr>
        <w:br/>
      </w:r>
      <w:r w:rsidRPr="00DA6ED0">
        <w:rPr>
          <w:rFonts w:hint="eastAsia"/>
          <w:sz w:val="24"/>
          <w:szCs w:val="24"/>
        </w:rPr>
        <w:t xml:space="preserve">　</w:t>
      </w:r>
      <w:r w:rsidRPr="00DA6ED0">
        <w:rPr>
          <w:rFonts w:hint="eastAsia"/>
          <w:sz w:val="24"/>
          <w:szCs w:val="24"/>
        </w:rPr>
        <w:t> </w:t>
      </w:r>
      <w:r w:rsidRPr="00DA6ED0">
        <w:rPr>
          <w:rFonts w:hint="eastAsia"/>
          <w:sz w:val="24"/>
          <w:szCs w:val="24"/>
        </w:rPr>
        <w:t>预赛一般在</w:t>
      </w:r>
      <w:r>
        <w:rPr>
          <w:rFonts w:hint="eastAsia"/>
          <w:sz w:val="24"/>
          <w:szCs w:val="24"/>
        </w:rPr>
        <w:t>1</w:t>
      </w:r>
      <w:r w:rsidRPr="00DA6ED0">
        <w:rPr>
          <w:rFonts w:hint="eastAsia"/>
          <w:sz w:val="24"/>
          <w:szCs w:val="24"/>
        </w:rPr>
        <w:t>月至</w:t>
      </w:r>
      <w:r>
        <w:rPr>
          <w:rFonts w:hint="eastAsia"/>
          <w:sz w:val="24"/>
          <w:szCs w:val="24"/>
        </w:rPr>
        <w:t>3</w:t>
      </w:r>
      <w:r w:rsidRPr="00DA6ED0">
        <w:rPr>
          <w:rFonts w:hint="eastAsia"/>
          <w:sz w:val="24"/>
          <w:szCs w:val="24"/>
        </w:rPr>
        <w:t>月举行，</w:t>
      </w:r>
      <w:r>
        <w:rPr>
          <w:rFonts w:hint="eastAsia"/>
          <w:sz w:val="24"/>
          <w:szCs w:val="24"/>
        </w:rPr>
        <w:t>由</w:t>
      </w:r>
      <w:r w:rsidRPr="00DA6ED0">
        <w:rPr>
          <w:rFonts w:hint="eastAsia"/>
          <w:sz w:val="24"/>
          <w:szCs w:val="24"/>
        </w:rPr>
        <w:t>各</w:t>
      </w:r>
      <w:r>
        <w:rPr>
          <w:rFonts w:hint="eastAsia"/>
          <w:sz w:val="24"/>
          <w:szCs w:val="24"/>
        </w:rPr>
        <w:t>高校农</w:t>
      </w:r>
      <w:r w:rsidRPr="00DA6ED0">
        <w:rPr>
          <w:rFonts w:hint="eastAsia"/>
          <w:sz w:val="24"/>
          <w:szCs w:val="24"/>
        </w:rPr>
        <w:t>学院</w:t>
      </w:r>
      <w:r>
        <w:rPr>
          <w:rFonts w:hint="eastAsia"/>
          <w:sz w:val="24"/>
          <w:szCs w:val="24"/>
        </w:rPr>
        <w:t>自行组织并向复赛组织单位报送参赛教师名单，每个学院限报一名</w:t>
      </w:r>
      <w:r w:rsidRPr="00DA6ED0">
        <w:rPr>
          <w:rFonts w:hint="eastAsia"/>
          <w:sz w:val="24"/>
          <w:szCs w:val="24"/>
        </w:rPr>
        <w:t>。</w:t>
      </w:r>
      <w:r w:rsidRPr="00DA6ED0">
        <w:rPr>
          <w:rFonts w:hint="eastAsia"/>
          <w:sz w:val="24"/>
          <w:szCs w:val="24"/>
        </w:rPr>
        <w:t> </w:t>
      </w:r>
    </w:p>
    <w:p w:rsidR="00D64F41" w:rsidRDefault="00D64F41" w:rsidP="00D64F41">
      <w:pPr>
        <w:spacing w:line="360" w:lineRule="auto"/>
        <w:ind w:firstLineChars="200" w:firstLine="480"/>
        <w:rPr>
          <w:sz w:val="24"/>
          <w:szCs w:val="24"/>
        </w:rPr>
      </w:pPr>
      <w:r>
        <w:rPr>
          <w:rFonts w:hint="eastAsia"/>
          <w:sz w:val="24"/>
          <w:szCs w:val="24"/>
        </w:rPr>
        <w:t>（二）复</w:t>
      </w:r>
      <w:r w:rsidRPr="000D0505">
        <w:rPr>
          <w:rFonts w:hint="eastAsia"/>
          <w:sz w:val="24"/>
          <w:szCs w:val="24"/>
        </w:rPr>
        <w:t>赛</w:t>
      </w:r>
      <w:r w:rsidRPr="000D0505">
        <w:rPr>
          <w:rFonts w:hint="eastAsia"/>
          <w:sz w:val="24"/>
          <w:szCs w:val="24"/>
        </w:rPr>
        <w:t> </w:t>
      </w:r>
      <w:r w:rsidRPr="000D0505">
        <w:rPr>
          <w:rFonts w:hint="eastAsia"/>
          <w:sz w:val="24"/>
          <w:szCs w:val="24"/>
        </w:rPr>
        <w:br/>
      </w:r>
      <w:r w:rsidRPr="000D0505">
        <w:rPr>
          <w:rFonts w:hint="eastAsia"/>
          <w:sz w:val="24"/>
          <w:szCs w:val="24"/>
        </w:rPr>
        <w:t xml:space="preserve">　</w:t>
      </w:r>
      <w:r w:rsidRPr="000D0505">
        <w:rPr>
          <w:rFonts w:hint="eastAsia"/>
          <w:sz w:val="24"/>
          <w:szCs w:val="24"/>
        </w:rPr>
        <w:t> </w:t>
      </w:r>
      <w:r>
        <w:rPr>
          <w:rFonts w:hint="eastAsia"/>
          <w:sz w:val="24"/>
          <w:szCs w:val="24"/>
        </w:rPr>
        <w:t>复</w:t>
      </w:r>
      <w:r w:rsidRPr="000D0505">
        <w:rPr>
          <w:rFonts w:hint="eastAsia"/>
          <w:sz w:val="24"/>
          <w:szCs w:val="24"/>
        </w:rPr>
        <w:t>赛一般在</w:t>
      </w:r>
      <w:r>
        <w:rPr>
          <w:rFonts w:hint="eastAsia"/>
          <w:sz w:val="24"/>
          <w:szCs w:val="24"/>
        </w:rPr>
        <w:t>4</w:t>
      </w:r>
      <w:r w:rsidRPr="000D0505">
        <w:rPr>
          <w:rFonts w:hint="eastAsia"/>
          <w:sz w:val="24"/>
          <w:szCs w:val="24"/>
        </w:rPr>
        <w:t>至</w:t>
      </w:r>
      <w:r>
        <w:rPr>
          <w:rFonts w:hint="eastAsia"/>
          <w:sz w:val="24"/>
          <w:szCs w:val="24"/>
        </w:rPr>
        <w:t>6</w:t>
      </w:r>
      <w:r w:rsidRPr="000D0505">
        <w:rPr>
          <w:rFonts w:hint="eastAsia"/>
          <w:sz w:val="24"/>
          <w:szCs w:val="24"/>
        </w:rPr>
        <w:t>月举行。华中农业大学、四川农业大学、华南农业大学、南京农业大学、河北农业大学、东北农业大学、西北农林科技大学分别负责华中</w:t>
      </w:r>
      <w:r>
        <w:rPr>
          <w:rFonts w:hint="eastAsia"/>
          <w:sz w:val="24"/>
          <w:szCs w:val="24"/>
        </w:rPr>
        <w:t>（河南、湖北、湖南和江西等四省）</w:t>
      </w:r>
      <w:r w:rsidRPr="000D0505">
        <w:rPr>
          <w:rFonts w:hint="eastAsia"/>
          <w:sz w:val="24"/>
          <w:szCs w:val="24"/>
        </w:rPr>
        <w:t>、西南</w:t>
      </w:r>
      <w:r>
        <w:rPr>
          <w:rFonts w:hint="eastAsia"/>
          <w:sz w:val="24"/>
          <w:szCs w:val="24"/>
        </w:rPr>
        <w:t>（四川、云南、贵州、西藏和重庆五省（区、市））</w:t>
      </w:r>
      <w:r w:rsidRPr="000D0505">
        <w:rPr>
          <w:rFonts w:hint="eastAsia"/>
          <w:sz w:val="24"/>
          <w:szCs w:val="24"/>
        </w:rPr>
        <w:t>、华南</w:t>
      </w:r>
      <w:r>
        <w:rPr>
          <w:rFonts w:hint="eastAsia"/>
          <w:sz w:val="24"/>
          <w:szCs w:val="24"/>
        </w:rPr>
        <w:t>（广东、广西、海南及福建等四省（区））</w:t>
      </w:r>
      <w:r w:rsidRPr="000D0505">
        <w:rPr>
          <w:rFonts w:hint="eastAsia"/>
          <w:sz w:val="24"/>
          <w:szCs w:val="24"/>
        </w:rPr>
        <w:t>、华东</w:t>
      </w:r>
      <w:r>
        <w:rPr>
          <w:rFonts w:hint="eastAsia"/>
          <w:sz w:val="24"/>
          <w:szCs w:val="24"/>
        </w:rPr>
        <w:t>（上海、江苏、浙江、山东和安徽五省（市））</w:t>
      </w:r>
      <w:r w:rsidRPr="000D0505">
        <w:rPr>
          <w:rFonts w:hint="eastAsia"/>
          <w:sz w:val="24"/>
          <w:szCs w:val="24"/>
        </w:rPr>
        <w:t>、华北</w:t>
      </w:r>
      <w:r>
        <w:rPr>
          <w:rFonts w:hint="eastAsia"/>
          <w:sz w:val="24"/>
          <w:szCs w:val="24"/>
        </w:rPr>
        <w:t>（北京、山西、河北</w:t>
      </w:r>
      <w:r w:rsidRPr="000D0505">
        <w:rPr>
          <w:rFonts w:hint="eastAsia"/>
          <w:sz w:val="24"/>
          <w:szCs w:val="24"/>
        </w:rPr>
        <w:t>、</w:t>
      </w:r>
      <w:r>
        <w:rPr>
          <w:rFonts w:hint="eastAsia"/>
          <w:sz w:val="24"/>
          <w:szCs w:val="24"/>
        </w:rPr>
        <w:t>天津和内蒙古等</w:t>
      </w:r>
      <w:r>
        <w:rPr>
          <w:rFonts w:hint="eastAsia"/>
          <w:sz w:val="24"/>
          <w:szCs w:val="24"/>
        </w:rPr>
        <w:lastRenderedPageBreak/>
        <w:t>五省（区、市））、</w:t>
      </w:r>
      <w:r w:rsidRPr="000D0505">
        <w:rPr>
          <w:rFonts w:hint="eastAsia"/>
          <w:sz w:val="24"/>
          <w:szCs w:val="24"/>
        </w:rPr>
        <w:t>东北</w:t>
      </w:r>
      <w:r>
        <w:rPr>
          <w:rFonts w:hint="eastAsia"/>
          <w:sz w:val="24"/>
          <w:szCs w:val="24"/>
        </w:rPr>
        <w:t>（辽宁、吉林和黑龙江等三省）</w:t>
      </w:r>
      <w:r w:rsidRPr="000D0505">
        <w:rPr>
          <w:rFonts w:hint="eastAsia"/>
          <w:sz w:val="24"/>
          <w:szCs w:val="24"/>
        </w:rPr>
        <w:t>和西北</w:t>
      </w:r>
      <w:r>
        <w:rPr>
          <w:rFonts w:hint="eastAsia"/>
          <w:sz w:val="24"/>
          <w:szCs w:val="24"/>
        </w:rPr>
        <w:t>（陕西、甘肃、青海、宁夏、新疆（含新疆生产建设兵团）等五省（区））</w:t>
      </w:r>
      <w:r w:rsidRPr="000D0505">
        <w:rPr>
          <w:rFonts w:hint="eastAsia"/>
          <w:sz w:val="24"/>
          <w:szCs w:val="24"/>
        </w:rPr>
        <w:t>片区的复赛，并需在</w:t>
      </w:r>
      <w:r>
        <w:rPr>
          <w:rFonts w:hint="eastAsia"/>
          <w:sz w:val="24"/>
          <w:szCs w:val="24"/>
        </w:rPr>
        <w:t>6</w:t>
      </w:r>
      <w:r w:rsidRPr="000D0505">
        <w:rPr>
          <w:rFonts w:hint="eastAsia"/>
          <w:sz w:val="24"/>
          <w:szCs w:val="24"/>
        </w:rPr>
        <w:t>月</w:t>
      </w:r>
      <w:r w:rsidRPr="000D0505">
        <w:rPr>
          <w:rFonts w:hint="eastAsia"/>
          <w:sz w:val="24"/>
          <w:szCs w:val="24"/>
        </w:rPr>
        <w:t>30</w:t>
      </w:r>
      <w:r w:rsidRPr="000D0505">
        <w:rPr>
          <w:rFonts w:hint="eastAsia"/>
          <w:sz w:val="24"/>
          <w:szCs w:val="24"/>
        </w:rPr>
        <w:t>日前向</w:t>
      </w:r>
      <w:r>
        <w:rPr>
          <w:rFonts w:hint="eastAsia"/>
          <w:sz w:val="24"/>
          <w:szCs w:val="24"/>
        </w:rPr>
        <w:t>大赛组委会</w:t>
      </w:r>
      <w:r w:rsidRPr="000D0505">
        <w:rPr>
          <w:rFonts w:hint="eastAsia"/>
          <w:sz w:val="24"/>
          <w:szCs w:val="24"/>
        </w:rPr>
        <w:t>上报参加全国决赛的名单，每个片区限报</w:t>
      </w:r>
      <w:r w:rsidRPr="000D0505">
        <w:rPr>
          <w:rFonts w:hint="eastAsia"/>
          <w:sz w:val="24"/>
          <w:szCs w:val="24"/>
        </w:rPr>
        <w:t>2</w:t>
      </w:r>
      <w:r w:rsidRPr="000D0505">
        <w:rPr>
          <w:rFonts w:hint="eastAsia"/>
          <w:sz w:val="24"/>
          <w:szCs w:val="24"/>
        </w:rPr>
        <w:t>名。</w:t>
      </w:r>
    </w:p>
    <w:p w:rsidR="00D64F41" w:rsidRDefault="00D64F41" w:rsidP="00D64F41">
      <w:pPr>
        <w:spacing w:line="360" w:lineRule="auto"/>
        <w:ind w:firstLineChars="200" w:firstLine="480"/>
        <w:rPr>
          <w:sz w:val="24"/>
          <w:szCs w:val="24"/>
        </w:rPr>
      </w:pPr>
      <w:r>
        <w:rPr>
          <w:rFonts w:hint="eastAsia"/>
          <w:sz w:val="24"/>
          <w:szCs w:val="24"/>
        </w:rPr>
        <w:t>（三）决</w:t>
      </w:r>
      <w:r w:rsidRPr="000D0505">
        <w:rPr>
          <w:rFonts w:hint="eastAsia"/>
          <w:sz w:val="24"/>
          <w:szCs w:val="24"/>
        </w:rPr>
        <w:t>赛</w:t>
      </w:r>
    </w:p>
    <w:p w:rsidR="00D64F41" w:rsidRDefault="00D64F41" w:rsidP="00D64F41">
      <w:pPr>
        <w:spacing w:line="360" w:lineRule="auto"/>
        <w:ind w:firstLineChars="200" w:firstLine="480"/>
        <w:rPr>
          <w:sz w:val="24"/>
          <w:szCs w:val="24"/>
        </w:rPr>
      </w:pPr>
      <w:r>
        <w:rPr>
          <w:rFonts w:hint="eastAsia"/>
          <w:sz w:val="24"/>
          <w:szCs w:val="24"/>
        </w:rPr>
        <w:t>全国性决</w:t>
      </w:r>
      <w:r w:rsidRPr="000D0505">
        <w:rPr>
          <w:rFonts w:hint="eastAsia"/>
          <w:sz w:val="24"/>
          <w:szCs w:val="24"/>
        </w:rPr>
        <w:t>赛一般在</w:t>
      </w:r>
      <w:r>
        <w:rPr>
          <w:sz w:val="24"/>
          <w:szCs w:val="24"/>
        </w:rPr>
        <w:t>7</w:t>
      </w:r>
      <w:r w:rsidRPr="000D0505">
        <w:rPr>
          <w:rFonts w:hint="eastAsia"/>
          <w:sz w:val="24"/>
          <w:szCs w:val="24"/>
        </w:rPr>
        <w:t>至</w:t>
      </w:r>
      <w:r>
        <w:rPr>
          <w:sz w:val="24"/>
          <w:szCs w:val="24"/>
        </w:rPr>
        <w:t>9</w:t>
      </w:r>
      <w:r w:rsidRPr="000D0505">
        <w:rPr>
          <w:rFonts w:hint="eastAsia"/>
          <w:sz w:val="24"/>
          <w:szCs w:val="24"/>
        </w:rPr>
        <w:t>月举行</w:t>
      </w:r>
      <w:r>
        <w:rPr>
          <w:rFonts w:hint="eastAsia"/>
          <w:sz w:val="24"/>
          <w:szCs w:val="24"/>
        </w:rPr>
        <w:t>，建议在正常上课期间的周末便于更多的青年教师参与。承办单位需在上年度</w:t>
      </w:r>
      <w:r w:rsidRPr="0099444F">
        <w:rPr>
          <w:rFonts w:hint="eastAsia"/>
          <w:sz w:val="24"/>
          <w:szCs w:val="24"/>
        </w:rPr>
        <w:t>中国作物学会作物学人才培养与教育专业委员</w:t>
      </w:r>
      <w:r>
        <w:rPr>
          <w:rFonts w:hint="eastAsia"/>
          <w:sz w:val="24"/>
          <w:szCs w:val="24"/>
        </w:rPr>
        <w:t>会会议期间申请，并由中国作物学会作物学人才培养与教育专业委员会讨论通过决定承办单位。如未有申请则由中国农业大学、</w:t>
      </w:r>
      <w:r w:rsidRPr="00002811">
        <w:rPr>
          <w:rFonts w:hint="eastAsia"/>
          <w:sz w:val="24"/>
          <w:szCs w:val="24"/>
        </w:rPr>
        <w:t>华中农业大学、四川农业大学、华南农业大学、南京农业大学、河北农业大学、东北农业大学、西北农林科技大学</w:t>
      </w:r>
      <w:r>
        <w:rPr>
          <w:rFonts w:hint="eastAsia"/>
          <w:sz w:val="24"/>
          <w:szCs w:val="24"/>
        </w:rPr>
        <w:t>轮流组织</w:t>
      </w:r>
      <w:r w:rsidRPr="000D0505">
        <w:rPr>
          <w:rFonts w:hint="eastAsia"/>
          <w:sz w:val="24"/>
          <w:szCs w:val="24"/>
        </w:rPr>
        <w:t>。</w:t>
      </w:r>
    </w:p>
    <w:p w:rsidR="00D64F41" w:rsidRDefault="00D64F41" w:rsidP="00D64F41">
      <w:pPr>
        <w:spacing w:line="360" w:lineRule="auto"/>
        <w:ind w:firstLineChars="200" w:firstLine="480"/>
        <w:rPr>
          <w:sz w:val="24"/>
          <w:szCs w:val="24"/>
        </w:rPr>
      </w:pPr>
      <w:r w:rsidRPr="00002811">
        <w:rPr>
          <w:rFonts w:hint="eastAsia"/>
          <w:sz w:val="24"/>
          <w:szCs w:val="24"/>
        </w:rPr>
        <w:t>评委通过查阅教学设计、观看课堂教学</w:t>
      </w:r>
      <w:r>
        <w:rPr>
          <w:rFonts w:hint="eastAsia"/>
          <w:sz w:val="24"/>
          <w:szCs w:val="24"/>
        </w:rPr>
        <w:t>示范等</w:t>
      </w:r>
      <w:r w:rsidRPr="00002811">
        <w:rPr>
          <w:rFonts w:hint="eastAsia"/>
          <w:sz w:val="24"/>
          <w:szCs w:val="24"/>
        </w:rPr>
        <w:t>进行评分。</w:t>
      </w:r>
    </w:p>
    <w:p w:rsidR="00D64F41" w:rsidRPr="00002811" w:rsidRDefault="00D64F41" w:rsidP="00D64F41">
      <w:pPr>
        <w:spacing w:line="360" w:lineRule="auto"/>
        <w:ind w:firstLineChars="200" w:firstLine="480"/>
        <w:rPr>
          <w:sz w:val="24"/>
          <w:szCs w:val="24"/>
        </w:rPr>
      </w:pPr>
      <w:r w:rsidRPr="00002811">
        <w:rPr>
          <w:rFonts w:hint="eastAsia"/>
          <w:sz w:val="24"/>
          <w:szCs w:val="24"/>
        </w:rPr>
        <w:t>（</w:t>
      </w:r>
      <w:r w:rsidRPr="00002811">
        <w:rPr>
          <w:rFonts w:hint="eastAsia"/>
          <w:sz w:val="24"/>
          <w:szCs w:val="24"/>
        </w:rPr>
        <w:t>1</w:t>
      </w:r>
      <w:r w:rsidRPr="00002811">
        <w:rPr>
          <w:rFonts w:hint="eastAsia"/>
          <w:sz w:val="24"/>
          <w:szCs w:val="24"/>
        </w:rPr>
        <w:t>）教学设计</w:t>
      </w:r>
    </w:p>
    <w:p w:rsidR="00D64F41" w:rsidRPr="00002811" w:rsidRDefault="00D64F41" w:rsidP="00D64F41">
      <w:pPr>
        <w:spacing w:line="360" w:lineRule="auto"/>
        <w:ind w:firstLineChars="200" w:firstLine="480"/>
        <w:rPr>
          <w:sz w:val="24"/>
          <w:szCs w:val="24"/>
        </w:rPr>
      </w:pPr>
      <w:r w:rsidRPr="00002811">
        <w:rPr>
          <w:rFonts w:hint="eastAsia"/>
          <w:sz w:val="24"/>
          <w:szCs w:val="24"/>
        </w:rPr>
        <w:t>教学设计内容包括：</w:t>
      </w:r>
      <w:r>
        <w:rPr>
          <w:rFonts w:hint="eastAsia"/>
          <w:sz w:val="24"/>
          <w:szCs w:val="24"/>
        </w:rPr>
        <w:t>参赛内容的教学大纲、</w:t>
      </w:r>
      <w:r w:rsidRPr="00002811">
        <w:rPr>
          <w:rFonts w:hint="eastAsia"/>
          <w:sz w:val="24"/>
          <w:szCs w:val="24"/>
        </w:rPr>
        <w:t>教案设计、对课程目标与专业培养目标关系理解</w:t>
      </w:r>
      <w:r>
        <w:rPr>
          <w:rFonts w:hint="eastAsia"/>
          <w:sz w:val="24"/>
          <w:szCs w:val="24"/>
        </w:rPr>
        <w:t>与</w:t>
      </w:r>
      <w:r w:rsidRPr="00002811">
        <w:rPr>
          <w:rFonts w:hint="eastAsia"/>
          <w:sz w:val="24"/>
          <w:szCs w:val="24"/>
        </w:rPr>
        <w:t>分析、授课对象分析、课堂内外师生交流方式设计等。</w:t>
      </w:r>
      <w:r>
        <w:rPr>
          <w:rFonts w:hint="eastAsia"/>
          <w:sz w:val="24"/>
          <w:szCs w:val="24"/>
        </w:rPr>
        <w:t>评分标准见附件</w:t>
      </w:r>
      <w:r>
        <w:rPr>
          <w:rFonts w:hint="eastAsia"/>
          <w:sz w:val="24"/>
          <w:szCs w:val="24"/>
        </w:rPr>
        <w:t>3</w:t>
      </w:r>
      <w:r>
        <w:rPr>
          <w:rFonts w:hint="eastAsia"/>
          <w:sz w:val="24"/>
          <w:szCs w:val="24"/>
        </w:rPr>
        <w:t>。</w:t>
      </w:r>
    </w:p>
    <w:p w:rsidR="00D64F41" w:rsidRPr="00002811" w:rsidRDefault="00D64F41" w:rsidP="00D64F41">
      <w:pPr>
        <w:spacing w:line="360" w:lineRule="auto"/>
        <w:ind w:firstLineChars="200" w:firstLine="480"/>
        <w:rPr>
          <w:sz w:val="24"/>
          <w:szCs w:val="24"/>
        </w:rPr>
      </w:pPr>
      <w:r w:rsidRPr="00002811">
        <w:rPr>
          <w:rFonts w:hint="eastAsia"/>
          <w:sz w:val="24"/>
          <w:szCs w:val="24"/>
        </w:rPr>
        <w:t>（</w:t>
      </w:r>
      <w:r w:rsidRPr="00002811">
        <w:rPr>
          <w:rFonts w:hint="eastAsia"/>
          <w:sz w:val="24"/>
          <w:szCs w:val="24"/>
        </w:rPr>
        <w:t>2</w:t>
      </w:r>
      <w:r w:rsidRPr="00002811">
        <w:rPr>
          <w:rFonts w:hint="eastAsia"/>
          <w:sz w:val="24"/>
          <w:szCs w:val="24"/>
        </w:rPr>
        <w:t>）课堂教学</w:t>
      </w:r>
      <w:r>
        <w:rPr>
          <w:rFonts w:hint="eastAsia"/>
          <w:sz w:val="24"/>
          <w:szCs w:val="24"/>
        </w:rPr>
        <w:t>示范</w:t>
      </w:r>
    </w:p>
    <w:p w:rsidR="00D64F41" w:rsidRPr="00002811" w:rsidRDefault="00D64F41" w:rsidP="00D64F41">
      <w:pPr>
        <w:spacing w:line="360" w:lineRule="auto"/>
        <w:ind w:firstLineChars="200" w:firstLine="480"/>
        <w:rPr>
          <w:sz w:val="24"/>
          <w:szCs w:val="24"/>
        </w:rPr>
      </w:pPr>
      <w:r w:rsidRPr="00002811">
        <w:rPr>
          <w:rFonts w:hint="eastAsia"/>
          <w:sz w:val="24"/>
          <w:szCs w:val="24"/>
        </w:rPr>
        <w:t>课堂教学</w:t>
      </w:r>
      <w:r>
        <w:rPr>
          <w:rFonts w:hint="eastAsia"/>
          <w:sz w:val="24"/>
          <w:szCs w:val="24"/>
        </w:rPr>
        <w:t>示范</w:t>
      </w:r>
      <w:r w:rsidRPr="00002811">
        <w:rPr>
          <w:rFonts w:hint="eastAsia"/>
          <w:sz w:val="24"/>
          <w:szCs w:val="24"/>
        </w:rPr>
        <w:t>规定时间为</w:t>
      </w:r>
      <w:r>
        <w:rPr>
          <w:rFonts w:hint="eastAsia"/>
          <w:sz w:val="24"/>
          <w:szCs w:val="24"/>
        </w:rPr>
        <w:t>20</w:t>
      </w:r>
      <w:r w:rsidRPr="00002811">
        <w:rPr>
          <w:rFonts w:hint="eastAsia"/>
          <w:sz w:val="24"/>
          <w:szCs w:val="24"/>
        </w:rPr>
        <w:t>分钟。评委主要从</w:t>
      </w:r>
      <w:r>
        <w:rPr>
          <w:rFonts w:hint="eastAsia"/>
          <w:sz w:val="24"/>
          <w:szCs w:val="24"/>
        </w:rPr>
        <w:t>参赛选手在</w:t>
      </w:r>
      <w:r w:rsidRPr="00002811">
        <w:rPr>
          <w:rFonts w:hint="eastAsia"/>
          <w:sz w:val="24"/>
          <w:szCs w:val="24"/>
        </w:rPr>
        <w:t>教学内容、教学组织、教学语言与教态、教学特色</w:t>
      </w:r>
      <w:r>
        <w:rPr>
          <w:rFonts w:hint="eastAsia"/>
          <w:sz w:val="24"/>
          <w:szCs w:val="24"/>
        </w:rPr>
        <w:t>与效果等</w:t>
      </w:r>
      <w:r w:rsidRPr="00002811">
        <w:rPr>
          <w:rFonts w:hint="eastAsia"/>
          <w:sz w:val="24"/>
          <w:szCs w:val="24"/>
        </w:rPr>
        <w:t>四个方面进行考评。</w:t>
      </w:r>
      <w:r>
        <w:rPr>
          <w:rFonts w:hint="eastAsia"/>
          <w:sz w:val="24"/>
          <w:szCs w:val="24"/>
        </w:rPr>
        <w:t>评分标准见附件</w:t>
      </w:r>
      <w:r>
        <w:rPr>
          <w:rFonts w:hint="eastAsia"/>
          <w:sz w:val="24"/>
          <w:szCs w:val="24"/>
        </w:rPr>
        <w:t>4</w:t>
      </w:r>
      <w:r>
        <w:rPr>
          <w:rFonts w:hint="eastAsia"/>
          <w:sz w:val="24"/>
          <w:szCs w:val="24"/>
        </w:rPr>
        <w:t>。</w:t>
      </w:r>
    </w:p>
    <w:p w:rsidR="00D64F41" w:rsidRDefault="00D64F41" w:rsidP="00D64F41">
      <w:pPr>
        <w:spacing w:line="360" w:lineRule="auto"/>
        <w:ind w:firstLineChars="200" w:firstLine="480"/>
        <w:rPr>
          <w:sz w:val="24"/>
          <w:szCs w:val="24"/>
        </w:rPr>
      </w:pPr>
    </w:p>
    <w:p w:rsidR="00D64F41" w:rsidRDefault="00D64F41" w:rsidP="00D64F41">
      <w:pPr>
        <w:spacing w:line="360" w:lineRule="auto"/>
        <w:ind w:firstLineChars="200" w:firstLine="482"/>
        <w:rPr>
          <w:rFonts w:ascii="宋体" w:hAnsi="宋体" w:cs="宋体"/>
          <w:b/>
          <w:bCs/>
          <w:color w:val="000000"/>
          <w:kern w:val="0"/>
          <w:sz w:val="24"/>
          <w:szCs w:val="24"/>
        </w:rPr>
      </w:pPr>
      <w:r>
        <w:rPr>
          <w:rFonts w:ascii="宋体" w:hAnsi="宋体" w:cs="宋体" w:hint="eastAsia"/>
          <w:b/>
          <w:bCs/>
          <w:color w:val="000000"/>
          <w:kern w:val="0"/>
          <w:sz w:val="24"/>
          <w:szCs w:val="24"/>
        </w:rPr>
        <w:t>六</w:t>
      </w:r>
      <w:r w:rsidRPr="001C3972">
        <w:rPr>
          <w:rFonts w:ascii="宋体" w:hAnsi="宋体" w:cs="宋体" w:hint="eastAsia"/>
          <w:b/>
          <w:bCs/>
          <w:color w:val="000000"/>
          <w:kern w:val="0"/>
          <w:sz w:val="24"/>
          <w:szCs w:val="24"/>
        </w:rPr>
        <w:t>、</w:t>
      </w:r>
      <w:r>
        <w:rPr>
          <w:rFonts w:ascii="宋体" w:hAnsi="宋体" w:cs="宋体" w:hint="eastAsia"/>
          <w:b/>
          <w:bCs/>
          <w:color w:val="000000"/>
          <w:kern w:val="0"/>
          <w:sz w:val="24"/>
          <w:szCs w:val="24"/>
        </w:rPr>
        <w:t>评分方法</w:t>
      </w:r>
    </w:p>
    <w:p w:rsidR="00D64F41" w:rsidRPr="00841995" w:rsidRDefault="00D64F41" w:rsidP="00D64F41">
      <w:pPr>
        <w:spacing w:line="360" w:lineRule="auto"/>
        <w:ind w:firstLineChars="200" w:firstLine="480"/>
        <w:rPr>
          <w:rFonts w:ascii="宋体" w:hAnsi="宋体" w:cs="宋体"/>
          <w:bCs/>
          <w:color w:val="000000"/>
          <w:kern w:val="0"/>
          <w:sz w:val="24"/>
          <w:szCs w:val="24"/>
        </w:rPr>
      </w:pPr>
      <w:r w:rsidRPr="00841995">
        <w:rPr>
          <w:rFonts w:ascii="宋体" w:hAnsi="宋体" w:cs="宋体" w:hint="eastAsia"/>
          <w:bCs/>
          <w:color w:val="000000"/>
          <w:kern w:val="0"/>
          <w:sz w:val="24"/>
          <w:szCs w:val="24"/>
        </w:rPr>
        <w:t>竞赛成绩评审采用百分制</w:t>
      </w:r>
      <w:r>
        <w:rPr>
          <w:rFonts w:ascii="宋体" w:hAnsi="宋体" w:cs="宋体" w:hint="eastAsia"/>
          <w:bCs/>
          <w:color w:val="000000"/>
          <w:kern w:val="0"/>
          <w:sz w:val="24"/>
          <w:szCs w:val="24"/>
        </w:rPr>
        <w:t>，</w:t>
      </w:r>
      <w:r w:rsidRPr="00841995">
        <w:rPr>
          <w:rFonts w:ascii="宋体" w:hAnsi="宋体" w:cs="宋体" w:hint="eastAsia"/>
          <w:bCs/>
          <w:color w:val="000000"/>
          <w:kern w:val="0"/>
          <w:sz w:val="24"/>
          <w:szCs w:val="24"/>
        </w:rPr>
        <w:t>其计算方式</w:t>
      </w:r>
      <w:r>
        <w:rPr>
          <w:rFonts w:ascii="宋体" w:hAnsi="宋体" w:cs="宋体" w:hint="eastAsia"/>
          <w:bCs/>
          <w:color w:val="000000"/>
          <w:kern w:val="0"/>
          <w:sz w:val="24"/>
          <w:szCs w:val="24"/>
        </w:rPr>
        <w:t>（满分100分）=</w:t>
      </w:r>
      <w:r w:rsidRPr="00841995">
        <w:rPr>
          <w:rFonts w:ascii="宋体" w:hAnsi="宋体" w:cs="宋体" w:hint="eastAsia"/>
          <w:bCs/>
          <w:color w:val="000000"/>
          <w:kern w:val="0"/>
          <w:sz w:val="24"/>
          <w:szCs w:val="24"/>
        </w:rPr>
        <w:t>教学设计</w:t>
      </w:r>
      <w:r>
        <w:rPr>
          <w:rFonts w:ascii="宋体" w:hAnsi="宋体" w:cs="宋体" w:hint="eastAsia"/>
          <w:bCs/>
          <w:color w:val="000000"/>
          <w:kern w:val="0"/>
          <w:sz w:val="24"/>
          <w:szCs w:val="24"/>
        </w:rPr>
        <w:t>（满分</w:t>
      </w:r>
      <w:r>
        <w:rPr>
          <w:rFonts w:ascii="宋体" w:hAnsi="宋体" w:cs="宋体"/>
          <w:bCs/>
          <w:color w:val="000000"/>
          <w:kern w:val="0"/>
          <w:sz w:val="24"/>
          <w:szCs w:val="24"/>
        </w:rPr>
        <w:t>20</w:t>
      </w:r>
      <w:r w:rsidRPr="00841995">
        <w:rPr>
          <w:rFonts w:ascii="宋体" w:hAnsi="宋体" w:cs="宋体" w:hint="eastAsia"/>
          <w:bCs/>
          <w:color w:val="000000"/>
          <w:kern w:val="0"/>
          <w:sz w:val="24"/>
          <w:szCs w:val="24"/>
        </w:rPr>
        <w:t>分</w:t>
      </w:r>
      <w:r>
        <w:rPr>
          <w:rFonts w:ascii="宋体" w:hAnsi="宋体" w:cs="宋体" w:hint="eastAsia"/>
          <w:bCs/>
          <w:color w:val="000000"/>
          <w:kern w:val="0"/>
          <w:sz w:val="24"/>
          <w:szCs w:val="24"/>
        </w:rPr>
        <w:t>）</w:t>
      </w:r>
      <w:r w:rsidRPr="00841995">
        <w:rPr>
          <w:rFonts w:ascii="宋体" w:hAnsi="宋体" w:cs="宋体" w:hint="eastAsia"/>
          <w:bCs/>
          <w:color w:val="000000"/>
          <w:kern w:val="0"/>
          <w:sz w:val="24"/>
          <w:szCs w:val="24"/>
        </w:rPr>
        <w:t>+课堂教学</w:t>
      </w:r>
      <w:r>
        <w:rPr>
          <w:rFonts w:ascii="宋体" w:hAnsi="宋体" w:cs="宋体" w:hint="eastAsia"/>
          <w:bCs/>
          <w:color w:val="000000"/>
          <w:kern w:val="0"/>
          <w:sz w:val="24"/>
          <w:szCs w:val="24"/>
        </w:rPr>
        <w:t>（满分80</w:t>
      </w:r>
      <w:r w:rsidRPr="00841995">
        <w:rPr>
          <w:rFonts w:ascii="宋体" w:hAnsi="宋体" w:cs="宋体" w:hint="eastAsia"/>
          <w:bCs/>
          <w:color w:val="000000"/>
          <w:kern w:val="0"/>
          <w:sz w:val="24"/>
          <w:szCs w:val="24"/>
        </w:rPr>
        <w:t>分</w:t>
      </w:r>
      <w:r>
        <w:rPr>
          <w:rFonts w:ascii="宋体" w:hAnsi="宋体" w:cs="宋体" w:hint="eastAsia"/>
          <w:bCs/>
          <w:color w:val="000000"/>
          <w:kern w:val="0"/>
          <w:sz w:val="24"/>
          <w:szCs w:val="24"/>
        </w:rPr>
        <w:t>）</w:t>
      </w:r>
      <w:r w:rsidRPr="00841995">
        <w:rPr>
          <w:rFonts w:ascii="宋体" w:hAnsi="宋体" w:cs="宋体" w:hint="eastAsia"/>
          <w:bCs/>
          <w:color w:val="000000"/>
          <w:kern w:val="0"/>
          <w:sz w:val="24"/>
          <w:szCs w:val="24"/>
        </w:rPr>
        <w:t>。</w:t>
      </w:r>
    </w:p>
    <w:p w:rsidR="00D64F41" w:rsidRDefault="00D64F41" w:rsidP="00D64F41">
      <w:pPr>
        <w:spacing w:line="360" w:lineRule="auto"/>
        <w:ind w:firstLineChars="200" w:firstLine="480"/>
        <w:rPr>
          <w:rFonts w:ascii="宋体" w:hAnsi="宋体" w:cs="宋体"/>
          <w:bCs/>
          <w:color w:val="000000"/>
          <w:kern w:val="0"/>
          <w:sz w:val="24"/>
          <w:szCs w:val="24"/>
        </w:rPr>
      </w:pPr>
      <w:r w:rsidRPr="00841995">
        <w:rPr>
          <w:rFonts w:ascii="宋体" w:hAnsi="宋体" w:cs="宋体" w:hint="eastAsia"/>
          <w:bCs/>
          <w:color w:val="000000"/>
          <w:kern w:val="0"/>
          <w:sz w:val="24"/>
          <w:szCs w:val="24"/>
        </w:rPr>
        <w:t>评</w:t>
      </w:r>
      <w:r>
        <w:rPr>
          <w:rFonts w:ascii="宋体" w:hAnsi="宋体" w:cs="宋体" w:hint="eastAsia"/>
          <w:bCs/>
          <w:color w:val="000000"/>
          <w:kern w:val="0"/>
          <w:sz w:val="24"/>
          <w:szCs w:val="24"/>
        </w:rPr>
        <w:t>委</w:t>
      </w:r>
      <w:r w:rsidRPr="00841995">
        <w:rPr>
          <w:rFonts w:ascii="宋体" w:hAnsi="宋体" w:cs="宋体" w:hint="eastAsia"/>
          <w:bCs/>
          <w:color w:val="000000"/>
          <w:kern w:val="0"/>
          <w:sz w:val="24"/>
          <w:szCs w:val="24"/>
        </w:rPr>
        <w:t>实行实名制</w:t>
      </w:r>
      <w:r>
        <w:rPr>
          <w:rFonts w:ascii="宋体" w:hAnsi="宋体" w:cs="宋体" w:hint="eastAsia"/>
          <w:bCs/>
          <w:color w:val="000000"/>
          <w:kern w:val="0"/>
          <w:sz w:val="24"/>
          <w:szCs w:val="24"/>
        </w:rPr>
        <w:t>评分</w:t>
      </w:r>
      <w:r w:rsidRPr="00841995">
        <w:rPr>
          <w:rFonts w:ascii="宋体" w:hAnsi="宋体" w:cs="宋体" w:hint="eastAsia"/>
          <w:bCs/>
          <w:color w:val="000000"/>
          <w:kern w:val="0"/>
          <w:sz w:val="24"/>
          <w:szCs w:val="24"/>
        </w:rPr>
        <w:t>。选手得分以去掉一个最高分和一个最低分后计算</w:t>
      </w:r>
      <w:r>
        <w:rPr>
          <w:rFonts w:ascii="宋体" w:hAnsi="宋体" w:cs="宋体" w:hint="eastAsia"/>
          <w:bCs/>
          <w:color w:val="000000"/>
          <w:kern w:val="0"/>
          <w:sz w:val="24"/>
          <w:szCs w:val="24"/>
        </w:rPr>
        <w:t>平均分</w:t>
      </w:r>
      <w:r w:rsidRPr="00841995">
        <w:rPr>
          <w:rFonts w:ascii="宋体" w:hAnsi="宋体" w:cs="宋体" w:hint="eastAsia"/>
          <w:bCs/>
          <w:color w:val="000000"/>
          <w:kern w:val="0"/>
          <w:sz w:val="24"/>
          <w:szCs w:val="24"/>
        </w:rPr>
        <w:t>。</w:t>
      </w:r>
    </w:p>
    <w:p w:rsidR="00D64F41" w:rsidRPr="006B06A5" w:rsidRDefault="00D64F41" w:rsidP="00D64F41">
      <w:pPr>
        <w:spacing w:line="360" w:lineRule="auto"/>
        <w:ind w:firstLineChars="200" w:firstLine="480"/>
        <w:rPr>
          <w:rFonts w:ascii="宋体" w:hAnsi="宋体" w:cs="宋体"/>
          <w:bCs/>
          <w:color w:val="000000"/>
          <w:kern w:val="0"/>
          <w:sz w:val="24"/>
          <w:szCs w:val="24"/>
        </w:rPr>
      </w:pPr>
      <w:r w:rsidRPr="00002811">
        <w:rPr>
          <w:rFonts w:hint="eastAsia"/>
          <w:sz w:val="24"/>
          <w:szCs w:val="24"/>
        </w:rPr>
        <w:t>课堂教学</w:t>
      </w:r>
      <w:r w:rsidRPr="006B06A5">
        <w:rPr>
          <w:rFonts w:ascii="宋体" w:hAnsi="宋体" w:cs="宋体" w:hint="eastAsia"/>
          <w:bCs/>
          <w:color w:val="000000"/>
          <w:kern w:val="0"/>
          <w:sz w:val="24"/>
          <w:szCs w:val="24"/>
        </w:rPr>
        <w:t>环节比赛要</w:t>
      </w:r>
      <w:r>
        <w:rPr>
          <w:rFonts w:ascii="宋体" w:hAnsi="宋体" w:cs="宋体" w:hint="eastAsia"/>
          <w:bCs/>
          <w:color w:val="000000"/>
          <w:kern w:val="0"/>
          <w:sz w:val="24"/>
          <w:szCs w:val="24"/>
        </w:rPr>
        <w:t>在教室实地进行，承办单位要</w:t>
      </w:r>
      <w:r w:rsidRPr="006B06A5">
        <w:rPr>
          <w:rFonts w:ascii="宋体" w:hAnsi="宋体" w:cs="宋体" w:hint="eastAsia"/>
          <w:bCs/>
          <w:color w:val="000000"/>
          <w:kern w:val="0"/>
          <w:sz w:val="24"/>
          <w:szCs w:val="24"/>
        </w:rPr>
        <w:t>组织青年教师观摩。</w:t>
      </w:r>
    </w:p>
    <w:p w:rsidR="00D64F41" w:rsidRPr="00623AE7" w:rsidRDefault="00D64F41" w:rsidP="00D64F41">
      <w:pPr>
        <w:spacing w:line="360" w:lineRule="auto"/>
        <w:ind w:firstLineChars="200" w:firstLine="480"/>
        <w:rPr>
          <w:rFonts w:ascii="宋体" w:hAnsi="宋体" w:cs="宋体"/>
          <w:bCs/>
          <w:color w:val="000000"/>
          <w:kern w:val="0"/>
          <w:sz w:val="24"/>
          <w:szCs w:val="24"/>
        </w:rPr>
      </w:pPr>
      <w:r w:rsidRPr="00623AE7">
        <w:rPr>
          <w:rFonts w:ascii="宋体" w:hAnsi="宋体" w:cs="宋体" w:hint="eastAsia"/>
          <w:bCs/>
          <w:color w:val="000000"/>
          <w:kern w:val="0"/>
          <w:sz w:val="24"/>
          <w:szCs w:val="24"/>
        </w:rPr>
        <w:t>课堂教学PPT及教学设计</w:t>
      </w:r>
      <w:r>
        <w:rPr>
          <w:rFonts w:ascii="宋体" w:hAnsi="宋体" w:cs="宋体" w:hint="eastAsia"/>
          <w:bCs/>
          <w:color w:val="000000"/>
          <w:kern w:val="0"/>
          <w:sz w:val="24"/>
          <w:szCs w:val="24"/>
        </w:rPr>
        <w:t>均以</w:t>
      </w:r>
      <w:r>
        <w:rPr>
          <w:rFonts w:hint="eastAsia"/>
          <w:sz w:val="24"/>
          <w:szCs w:val="24"/>
        </w:rPr>
        <w:t>抽签顺序命名，</w:t>
      </w:r>
      <w:r w:rsidRPr="00623AE7">
        <w:rPr>
          <w:rFonts w:ascii="宋体" w:hAnsi="宋体" w:cs="宋体" w:hint="eastAsia"/>
          <w:bCs/>
          <w:color w:val="000000"/>
          <w:kern w:val="0"/>
          <w:sz w:val="24"/>
          <w:szCs w:val="24"/>
        </w:rPr>
        <w:t>不能出现选手姓名及单位名称</w:t>
      </w:r>
      <w:r>
        <w:rPr>
          <w:rFonts w:ascii="宋体" w:hAnsi="宋体" w:cs="宋体" w:hint="eastAsia"/>
          <w:bCs/>
          <w:color w:val="000000"/>
          <w:kern w:val="0"/>
          <w:sz w:val="24"/>
          <w:szCs w:val="24"/>
        </w:rPr>
        <w:t>。</w:t>
      </w:r>
      <w:r w:rsidRPr="00623AE7">
        <w:rPr>
          <w:rFonts w:ascii="宋体" w:hAnsi="宋体" w:cs="宋体" w:hint="eastAsia"/>
          <w:bCs/>
          <w:color w:val="000000"/>
          <w:kern w:val="0"/>
          <w:sz w:val="24"/>
          <w:szCs w:val="24"/>
        </w:rPr>
        <w:t>选手根据抽签序号挂号牌上场答辩，评委根据选手编号评分。</w:t>
      </w:r>
    </w:p>
    <w:p w:rsidR="00D64F41" w:rsidRPr="00623AE7" w:rsidRDefault="00D64F41" w:rsidP="00D64F41">
      <w:pPr>
        <w:spacing w:line="360" w:lineRule="auto"/>
        <w:ind w:firstLineChars="200" w:firstLine="480"/>
        <w:rPr>
          <w:rFonts w:ascii="宋体" w:hAnsi="宋体" w:cs="宋体"/>
          <w:bCs/>
          <w:color w:val="000000"/>
          <w:kern w:val="0"/>
          <w:sz w:val="24"/>
          <w:szCs w:val="24"/>
        </w:rPr>
      </w:pPr>
      <w:r w:rsidRPr="00623AE7">
        <w:rPr>
          <w:rFonts w:ascii="宋体" w:hAnsi="宋体" w:cs="宋体" w:hint="eastAsia"/>
          <w:bCs/>
          <w:color w:val="000000"/>
          <w:kern w:val="0"/>
          <w:sz w:val="24"/>
          <w:szCs w:val="24"/>
        </w:rPr>
        <w:t>PPT课堂讲课过程最后2分钟、30秒及结束时，工作人员举牌提醒</w:t>
      </w:r>
      <w:r>
        <w:rPr>
          <w:rFonts w:ascii="宋体" w:hAnsi="宋体" w:cs="宋体" w:hint="eastAsia"/>
          <w:bCs/>
          <w:color w:val="000000"/>
          <w:kern w:val="0"/>
          <w:sz w:val="24"/>
          <w:szCs w:val="24"/>
        </w:rPr>
        <w:t>。</w:t>
      </w:r>
      <w:r w:rsidRPr="00623AE7">
        <w:rPr>
          <w:rFonts w:ascii="宋体" w:hAnsi="宋体" w:cs="宋体" w:hint="eastAsia"/>
          <w:bCs/>
          <w:color w:val="000000"/>
          <w:kern w:val="0"/>
          <w:sz w:val="24"/>
          <w:szCs w:val="24"/>
        </w:rPr>
        <w:t>在每位</w:t>
      </w:r>
      <w:r w:rsidRPr="00623AE7">
        <w:rPr>
          <w:rFonts w:ascii="宋体" w:hAnsi="宋体" w:cs="宋体" w:hint="eastAsia"/>
          <w:bCs/>
          <w:color w:val="000000"/>
          <w:kern w:val="0"/>
          <w:sz w:val="24"/>
          <w:szCs w:val="24"/>
        </w:rPr>
        <w:lastRenderedPageBreak/>
        <w:t>选手</w:t>
      </w:r>
      <w:r>
        <w:rPr>
          <w:rFonts w:ascii="宋体" w:hAnsi="宋体" w:cs="宋体" w:hint="eastAsia"/>
          <w:bCs/>
          <w:color w:val="000000"/>
          <w:kern w:val="0"/>
          <w:sz w:val="24"/>
          <w:szCs w:val="24"/>
        </w:rPr>
        <w:t>比赛</w:t>
      </w:r>
      <w:r w:rsidRPr="00623AE7">
        <w:rPr>
          <w:rFonts w:ascii="宋体" w:hAnsi="宋体" w:cs="宋体" w:hint="eastAsia"/>
          <w:bCs/>
          <w:color w:val="000000"/>
          <w:kern w:val="0"/>
          <w:sz w:val="24"/>
          <w:szCs w:val="24"/>
        </w:rPr>
        <w:t>结束时，</w:t>
      </w:r>
      <w:r>
        <w:rPr>
          <w:rFonts w:ascii="宋体" w:hAnsi="宋体" w:cs="宋体" w:hint="eastAsia"/>
          <w:bCs/>
          <w:color w:val="000000"/>
          <w:kern w:val="0"/>
          <w:sz w:val="24"/>
          <w:szCs w:val="24"/>
        </w:rPr>
        <w:t>工作人员</w:t>
      </w:r>
      <w:r w:rsidRPr="00623AE7">
        <w:rPr>
          <w:rFonts w:ascii="宋体" w:hAnsi="宋体" w:cs="宋体" w:hint="eastAsia"/>
          <w:bCs/>
          <w:color w:val="000000"/>
          <w:kern w:val="0"/>
          <w:sz w:val="24"/>
          <w:szCs w:val="24"/>
        </w:rPr>
        <w:t>向评委报告选手</w:t>
      </w:r>
      <w:r>
        <w:rPr>
          <w:rFonts w:ascii="宋体" w:hAnsi="宋体" w:cs="宋体" w:hint="eastAsia"/>
          <w:bCs/>
          <w:color w:val="000000"/>
          <w:kern w:val="0"/>
          <w:sz w:val="24"/>
          <w:szCs w:val="24"/>
        </w:rPr>
        <w:t>用</w:t>
      </w:r>
      <w:r w:rsidRPr="00623AE7">
        <w:rPr>
          <w:rFonts w:ascii="宋体" w:hAnsi="宋体" w:cs="宋体" w:hint="eastAsia"/>
          <w:bCs/>
          <w:color w:val="000000"/>
          <w:kern w:val="0"/>
          <w:sz w:val="24"/>
          <w:szCs w:val="24"/>
        </w:rPr>
        <w:t>时，</w:t>
      </w:r>
      <w:r>
        <w:rPr>
          <w:rFonts w:ascii="宋体" w:hAnsi="宋体" w:cs="宋体" w:hint="eastAsia"/>
          <w:bCs/>
          <w:color w:val="000000"/>
          <w:kern w:val="0"/>
          <w:sz w:val="24"/>
          <w:szCs w:val="24"/>
        </w:rPr>
        <w:t>提前或</w:t>
      </w:r>
      <w:r w:rsidRPr="00623AE7">
        <w:rPr>
          <w:rFonts w:ascii="宋体" w:hAnsi="宋体" w:cs="宋体" w:hint="eastAsia"/>
          <w:bCs/>
          <w:color w:val="000000"/>
          <w:kern w:val="0"/>
          <w:sz w:val="24"/>
          <w:szCs w:val="24"/>
        </w:rPr>
        <w:t>超过30秒</w:t>
      </w:r>
      <w:r>
        <w:rPr>
          <w:rFonts w:ascii="宋体" w:hAnsi="宋体" w:cs="宋体" w:hint="eastAsia"/>
          <w:bCs/>
          <w:color w:val="000000"/>
          <w:kern w:val="0"/>
          <w:sz w:val="24"/>
          <w:szCs w:val="24"/>
        </w:rPr>
        <w:t>均</w:t>
      </w:r>
      <w:r w:rsidRPr="00623AE7">
        <w:rPr>
          <w:rFonts w:ascii="宋体" w:hAnsi="宋体" w:cs="宋体" w:hint="eastAsia"/>
          <w:bCs/>
          <w:color w:val="000000"/>
          <w:kern w:val="0"/>
          <w:sz w:val="24"/>
          <w:szCs w:val="24"/>
        </w:rPr>
        <w:t>扣分。</w:t>
      </w:r>
    </w:p>
    <w:p w:rsidR="00D64F41" w:rsidRPr="0026094C" w:rsidRDefault="00D64F41" w:rsidP="00D64F41">
      <w:pPr>
        <w:spacing w:line="360" w:lineRule="auto"/>
        <w:ind w:firstLineChars="200" w:firstLine="480"/>
        <w:rPr>
          <w:rFonts w:ascii="宋体" w:hAnsi="宋体" w:cs="宋体"/>
          <w:bCs/>
          <w:color w:val="000000"/>
          <w:kern w:val="0"/>
          <w:sz w:val="24"/>
          <w:szCs w:val="24"/>
        </w:rPr>
      </w:pPr>
    </w:p>
    <w:p w:rsidR="00D64F41" w:rsidRPr="00B301B9" w:rsidRDefault="00D64F41" w:rsidP="00D64F41">
      <w:pPr>
        <w:spacing w:line="360" w:lineRule="auto"/>
        <w:ind w:firstLineChars="200" w:firstLine="482"/>
        <w:rPr>
          <w:sz w:val="24"/>
          <w:szCs w:val="24"/>
        </w:rPr>
      </w:pPr>
      <w:r>
        <w:rPr>
          <w:rFonts w:ascii="宋体" w:hAnsi="宋体" w:cs="宋体" w:hint="eastAsia"/>
          <w:b/>
          <w:bCs/>
          <w:color w:val="000000"/>
          <w:kern w:val="0"/>
          <w:sz w:val="24"/>
          <w:szCs w:val="24"/>
        </w:rPr>
        <w:t>七、</w:t>
      </w:r>
      <w:r w:rsidRPr="001C3972">
        <w:rPr>
          <w:rFonts w:ascii="宋体" w:hAnsi="宋体" w:cs="宋体" w:hint="eastAsia"/>
          <w:b/>
          <w:bCs/>
          <w:color w:val="000000"/>
          <w:kern w:val="0"/>
          <w:sz w:val="24"/>
          <w:szCs w:val="24"/>
        </w:rPr>
        <w:t>奖励</w:t>
      </w:r>
      <w:r w:rsidRPr="001C3972">
        <w:rPr>
          <w:rFonts w:ascii="宋体" w:hAnsi="宋体" w:cs="宋体" w:hint="eastAsia"/>
          <w:color w:val="000000"/>
          <w:kern w:val="0"/>
          <w:sz w:val="24"/>
          <w:szCs w:val="24"/>
        </w:rPr>
        <w:t> </w:t>
      </w:r>
    </w:p>
    <w:p w:rsidR="00D64F41" w:rsidRPr="00B966C5" w:rsidRDefault="00D64F41" w:rsidP="00D64F41">
      <w:pPr>
        <w:spacing w:line="360" w:lineRule="auto"/>
        <w:ind w:firstLineChars="200" w:firstLine="480"/>
        <w:rPr>
          <w:sz w:val="24"/>
          <w:szCs w:val="24"/>
        </w:rPr>
      </w:pPr>
      <w:r w:rsidRPr="00B966C5">
        <w:rPr>
          <w:rFonts w:hint="eastAsia"/>
          <w:sz w:val="24"/>
          <w:szCs w:val="24"/>
        </w:rPr>
        <w:t>通过专家组评价，对参加全国决赛前十名优胜教师授予“全国作物学十大教学能手”称号和奖</w:t>
      </w:r>
      <w:r>
        <w:rPr>
          <w:rFonts w:hint="eastAsia"/>
          <w:sz w:val="24"/>
          <w:szCs w:val="24"/>
        </w:rPr>
        <w:t>状（</w:t>
      </w:r>
      <w:r w:rsidRPr="00B966C5">
        <w:rPr>
          <w:rFonts w:hint="eastAsia"/>
          <w:sz w:val="24"/>
          <w:szCs w:val="24"/>
        </w:rPr>
        <w:t>牌</w:t>
      </w:r>
      <w:r>
        <w:rPr>
          <w:rFonts w:hint="eastAsia"/>
          <w:sz w:val="24"/>
          <w:szCs w:val="24"/>
        </w:rPr>
        <w:t>）</w:t>
      </w:r>
      <w:r w:rsidRPr="00B966C5">
        <w:rPr>
          <w:rFonts w:hint="eastAsia"/>
          <w:sz w:val="24"/>
          <w:szCs w:val="24"/>
        </w:rPr>
        <w:t>，其他参加全国决赛教师授予“全国作物学十大教学能手”提名称号和奖</w:t>
      </w:r>
      <w:r>
        <w:rPr>
          <w:rFonts w:hint="eastAsia"/>
          <w:sz w:val="24"/>
          <w:szCs w:val="24"/>
        </w:rPr>
        <w:t>状（</w:t>
      </w:r>
      <w:r w:rsidRPr="00B966C5">
        <w:rPr>
          <w:rFonts w:hint="eastAsia"/>
          <w:sz w:val="24"/>
          <w:szCs w:val="24"/>
        </w:rPr>
        <w:t>牌</w:t>
      </w:r>
      <w:r>
        <w:rPr>
          <w:rFonts w:hint="eastAsia"/>
          <w:sz w:val="24"/>
          <w:szCs w:val="24"/>
        </w:rPr>
        <w:t>）</w:t>
      </w:r>
      <w:r w:rsidRPr="00B966C5">
        <w:rPr>
          <w:rFonts w:hint="eastAsia"/>
          <w:sz w:val="24"/>
          <w:szCs w:val="24"/>
        </w:rPr>
        <w:t>。</w:t>
      </w:r>
    </w:p>
    <w:p w:rsidR="00D64F41" w:rsidRPr="00B966C5" w:rsidRDefault="00D64F41" w:rsidP="00D64F41">
      <w:pPr>
        <w:spacing w:line="360" w:lineRule="auto"/>
        <w:ind w:firstLineChars="200" w:firstLine="480"/>
        <w:rPr>
          <w:sz w:val="24"/>
          <w:szCs w:val="24"/>
        </w:rPr>
      </w:pPr>
      <w:r w:rsidRPr="00B966C5">
        <w:rPr>
          <w:rFonts w:hint="eastAsia"/>
          <w:sz w:val="24"/>
          <w:szCs w:val="24"/>
        </w:rPr>
        <w:t>每个片区还可单独提名一名参赛选手获得“全国作物学十大教学能手</w:t>
      </w:r>
      <w:r>
        <w:rPr>
          <w:rFonts w:hint="eastAsia"/>
          <w:sz w:val="24"/>
          <w:szCs w:val="24"/>
        </w:rPr>
        <w:t>（</w:t>
      </w:r>
      <w:r w:rsidRPr="00B966C5">
        <w:rPr>
          <w:rFonts w:hint="eastAsia"/>
          <w:sz w:val="24"/>
          <w:szCs w:val="24"/>
        </w:rPr>
        <w:t>提名</w:t>
      </w:r>
      <w:r>
        <w:rPr>
          <w:rFonts w:hint="eastAsia"/>
          <w:sz w:val="24"/>
          <w:szCs w:val="24"/>
        </w:rPr>
        <w:t>）</w:t>
      </w:r>
      <w:r w:rsidRPr="00B966C5">
        <w:rPr>
          <w:rFonts w:hint="eastAsia"/>
          <w:sz w:val="24"/>
          <w:szCs w:val="24"/>
        </w:rPr>
        <w:t>”称号。</w:t>
      </w:r>
    </w:p>
    <w:p w:rsidR="00D64F41" w:rsidRPr="008E6549" w:rsidRDefault="00D64F41" w:rsidP="00D64F41">
      <w:pPr>
        <w:spacing w:line="360" w:lineRule="auto"/>
        <w:ind w:firstLineChars="200" w:firstLine="480"/>
        <w:rPr>
          <w:sz w:val="24"/>
          <w:szCs w:val="24"/>
        </w:rPr>
      </w:pPr>
      <w:r w:rsidRPr="00B966C5">
        <w:rPr>
          <w:rFonts w:hint="eastAsia"/>
          <w:sz w:val="24"/>
          <w:szCs w:val="24"/>
        </w:rPr>
        <w:t>对获得“全国作物</w:t>
      </w:r>
      <w:r w:rsidRPr="008E6549">
        <w:rPr>
          <w:rFonts w:hint="eastAsia"/>
          <w:sz w:val="24"/>
          <w:szCs w:val="24"/>
        </w:rPr>
        <w:t>学十大教学能手”称号的教师奖励</w:t>
      </w:r>
      <w:r w:rsidRPr="008E6549">
        <w:rPr>
          <w:rFonts w:hint="eastAsia"/>
          <w:sz w:val="24"/>
          <w:szCs w:val="24"/>
        </w:rPr>
        <w:t>1</w:t>
      </w:r>
      <w:r w:rsidRPr="008E6549">
        <w:rPr>
          <w:rFonts w:hint="eastAsia"/>
          <w:sz w:val="24"/>
          <w:szCs w:val="24"/>
        </w:rPr>
        <w:t>万元，对获得提名奖教师奖励</w:t>
      </w:r>
      <w:r w:rsidRPr="008E6549">
        <w:rPr>
          <w:rFonts w:hint="eastAsia"/>
          <w:sz w:val="24"/>
          <w:szCs w:val="24"/>
        </w:rPr>
        <w:t>0.5</w:t>
      </w:r>
      <w:r w:rsidRPr="008E6549">
        <w:rPr>
          <w:rFonts w:hint="eastAsia"/>
          <w:sz w:val="24"/>
          <w:szCs w:val="24"/>
        </w:rPr>
        <w:t>万元，经费由</w:t>
      </w:r>
      <w:r w:rsidRPr="00301AAB">
        <w:rPr>
          <w:rFonts w:hint="eastAsia"/>
          <w:sz w:val="24"/>
          <w:szCs w:val="24"/>
        </w:rPr>
        <w:t>中国作物学会作物学人才培养与教育专业委员会</w:t>
      </w:r>
      <w:r w:rsidRPr="008E6549">
        <w:rPr>
          <w:rFonts w:hint="eastAsia"/>
          <w:sz w:val="24"/>
          <w:szCs w:val="24"/>
        </w:rPr>
        <w:t>和执行委员会通过会费、企业赞助等多方筹集。</w:t>
      </w:r>
    </w:p>
    <w:p w:rsidR="00D64F41" w:rsidRDefault="00D64F41" w:rsidP="00D64F41">
      <w:pPr>
        <w:spacing w:line="360" w:lineRule="auto"/>
        <w:ind w:firstLineChars="200" w:firstLine="480"/>
        <w:rPr>
          <w:sz w:val="24"/>
          <w:szCs w:val="24"/>
        </w:rPr>
      </w:pPr>
      <w:r w:rsidRPr="008E6549">
        <w:rPr>
          <w:rFonts w:hint="eastAsia"/>
          <w:sz w:val="24"/>
          <w:szCs w:val="24"/>
        </w:rPr>
        <w:t>片区复赛获奖者</w:t>
      </w:r>
      <w:r>
        <w:rPr>
          <w:rFonts w:hint="eastAsia"/>
          <w:sz w:val="24"/>
          <w:szCs w:val="24"/>
        </w:rPr>
        <w:t>分一、二、三等奖，</w:t>
      </w:r>
      <w:r w:rsidRPr="008E6549">
        <w:rPr>
          <w:rFonts w:hint="eastAsia"/>
          <w:sz w:val="24"/>
          <w:szCs w:val="24"/>
        </w:rPr>
        <w:t>由</w:t>
      </w:r>
      <w:r w:rsidRPr="00301AAB">
        <w:rPr>
          <w:rFonts w:hint="eastAsia"/>
          <w:sz w:val="24"/>
          <w:szCs w:val="24"/>
        </w:rPr>
        <w:t>中国作物学会</w:t>
      </w:r>
      <w:r w:rsidRPr="008E6549">
        <w:rPr>
          <w:rFonts w:hint="eastAsia"/>
          <w:sz w:val="24"/>
          <w:szCs w:val="24"/>
        </w:rPr>
        <w:t>盖章和颁发</w:t>
      </w:r>
      <w:r>
        <w:rPr>
          <w:rFonts w:hint="eastAsia"/>
          <w:sz w:val="24"/>
          <w:szCs w:val="24"/>
        </w:rPr>
        <w:t>荣誉证书，证书文字为：</w:t>
      </w:r>
    </w:p>
    <w:p w:rsidR="00D64F41" w:rsidRDefault="00D64F41" w:rsidP="00D64F41">
      <w:pPr>
        <w:spacing w:line="360" w:lineRule="auto"/>
        <w:ind w:firstLineChars="200" w:firstLine="480"/>
        <w:rPr>
          <w:sz w:val="24"/>
          <w:szCs w:val="24"/>
        </w:rPr>
      </w:pPr>
      <w:r w:rsidRPr="005A356B">
        <w:rPr>
          <w:rFonts w:hint="eastAsia"/>
          <w:sz w:val="24"/>
          <w:szCs w:val="24"/>
          <w:highlight w:val="yellow"/>
        </w:rPr>
        <w:t>“</w:t>
      </w:r>
      <w:r w:rsidRPr="005A356B">
        <w:rPr>
          <w:rFonts w:hint="eastAsia"/>
          <w:sz w:val="24"/>
          <w:szCs w:val="24"/>
          <w:highlight w:val="yellow"/>
        </w:rPr>
        <w:t>***</w:t>
      </w:r>
      <w:r w:rsidRPr="005A356B">
        <w:rPr>
          <w:rFonts w:hint="eastAsia"/>
          <w:sz w:val="24"/>
          <w:szCs w:val="24"/>
          <w:highlight w:val="yellow"/>
        </w:rPr>
        <w:t>在中国作物学会人才培养与教育专业委员会组织的“</w:t>
      </w:r>
      <w:r w:rsidRPr="005A356B">
        <w:rPr>
          <w:rFonts w:hint="eastAsia"/>
          <w:sz w:val="24"/>
          <w:szCs w:val="24"/>
          <w:highlight w:val="yellow"/>
        </w:rPr>
        <w:t>2018</w:t>
      </w:r>
      <w:r w:rsidRPr="005A356B">
        <w:rPr>
          <w:rFonts w:hint="eastAsia"/>
          <w:sz w:val="24"/>
          <w:szCs w:val="24"/>
          <w:highlight w:val="yellow"/>
        </w:rPr>
        <w:t>年</w:t>
      </w:r>
      <w:r w:rsidRPr="005A356B">
        <w:rPr>
          <w:sz w:val="24"/>
          <w:szCs w:val="24"/>
          <w:highlight w:val="yellow"/>
        </w:rPr>
        <w:t>全国农学院青年教师教学技能大赛</w:t>
      </w:r>
      <w:r w:rsidRPr="005A356B">
        <w:rPr>
          <w:rFonts w:hint="eastAsia"/>
          <w:sz w:val="24"/>
          <w:szCs w:val="24"/>
          <w:highlight w:val="yellow"/>
        </w:rPr>
        <w:t>（</w:t>
      </w:r>
      <w:r w:rsidRPr="005A356B">
        <w:rPr>
          <w:rFonts w:hint="eastAsia"/>
          <w:sz w:val="24"/>
          <w:szCs w:val="24"/>
          <w:highlight w:val="yellow"/>
        </w:rPr>
        <w:t>**</w:t>
      </w:r>
      <w:r w:rsidRPr="005A356B">
        <w:rPr>
          <w:rFonts w:hint="eastAsia"/>
          <w:sz w:val="24"/>
          <w:szCs w:val="24"/>
          <w:highlight w:val="yellow"/>
        </w:rPr>
        <w:t>片区）”活动中表现突出，荣获</w:t>
      </w:r>
      <w:r w:rsidRPr="005A356B">
        <w:rPr>
          <w:rFonts w:hint="eastAsia"/>
          <w:sz w:val="24"/>
          <w:szCs w:val="24"/>
          <w:highlight w:val="yellow"/>
        </w:rPr>
        <w:t>*</w:t>
      </w:r>
      <w:r w:rsidRPr="005A356B">
        <w:rPr>
          <w:rFonts w:hint="eastAsia"/>
          <w:sz w:val="24"/>
          <w:szCs w:val="24"/>
          <w:highlight w:val="yellow"/>
        </w:rPr>
        <w:t>等奖，特颁此证，以资鼓励。”</w:t>
      </w:r>
    </w:p>
    <w:p w:rsidR="00D64F41" w:rsidRDefault="00D64F41" w:rsidP="00D64F41">
      <w:pPr>
        <w:spacing w:line="360" w:lineRule="auto"/>
        <w:ind w:firstLineChars="200" w:firstLine="480"/>
        <w:rPr>
          <w:sz w:val="24"/>
          <w:szCs w:val="24"/>
        </w:rPr>
      </w:pPr>
      <w:r w:rsidRPr="008E6549">
        <w:rPr>
          <w:rFonts w:hint="eastAsia"/>
          <w:sz w:val="24"/>
          <w:szCs w:val="24"/>
        </w:rPr>
        <w:t>全国决赛由作物学会盖章和颁发证书，并寻求获得教育部植物生产类专业教学指导委员会的认可或盖章。</w:t>
      </w:r>
    </w:p>
    <w:p w:rsidR="00D64F41" w:rsidRDefault="00D64F41" w:rsidP="00D64F41">
      <w:pPr>
        <w:spacing w:line="360" w:lineRule="auto"/>
        <w:ind w:firstLine="480"/>
        <w:rPr>
          <w:sz w:val="24"/>
          <w:szCs w:val="24"/>
        </w:rPr>
      </w:pPr>
      <w:r>
        <w:rPr>
          <w:rFonts w:hint="eastAsia"/>
          <w:b/>
          <w:sz w:val="24"/>
          <w:szCs w:val="24"/>
        </w:rPr>
        <w:t>八</w:t>
      </w:r>
      <w:r w:rsidRPr="00C35F41">
        <w:rPr>
          <w:rFonts w:hint="eastAsia"/>
          <w:b/>
          <w:sz w:val="24"/>
          <w:szCs w:val="24"/>
        </w:rPr>
        <w:t>、</w:t>
      </w:r>
      <w:r w:rsidRPr="00C35F41">
        <w:rPr>
          <w:rFonts w:hint="eastAsia"/>
          <w:sz w:val="24"/>
          <w:szCs w:val="24"/>
        </w:rPr>
        <w:t>本</w:t>
      </w:r>
      <w:r>
        <w:rPr>
          <w:rFonts w:hint="eastAsia"/>
          <w:sz w:val="24"/>
          <w:szCs w:val="24"/>
        </w:rPr>
        <w:t>方案</w:t>
      </w:r>
      <w:r w:rsidRPr="00C35F41">
        <w:rPr>
          <w:rFonts w:hint="eastAsia"/>
          <w:sz w:val="24"/>
          <w:szCs w:val="24"/>
        </w:rPr>
        <w:t>自公布之日起施行，由</w:t>
      </w:r>
      <w:r w:rsidRPr="00301AAB">
        <w:rPr>
          <w:rFonts w:hint="eastAsia"/>
          <w:sz w:val="24"/>
          <w:szCs w:val="24"/>
        </w:rPr>
        <w:t>中国作物学会作物学人才培养与教育专业委员会</w:t>
      </w:r>
      <w:r w:rsidRPr="00C35F41">
        <w:rPr>
          <w:rFonts w:hint="eastAsia"/>
          <w:sz w:val="24"/>
          <w:szCs w:val="24"/>
        </w:rPr>
        <w:t>负责解释。</w:t>
      </w:r>
    </w:p>
    <w:p w:rsidR="00D64F41" w:rsidRPr="00327ED6" w:rsidRDefault="00D64F41" w:rsidP="00D64F41">
      <w:pPr>
        <w:spacing w:line="360" w:lineRule="auto"/>
        <w:ind w:firstLine="480"/>
        <w:rPr>
          <w:sz w:val="24"/>
          <w:szCs w:val="24"/>
        </w:rPr>
      </w:pPr>
    </w:p>
    <w:p w:rsidR="00D64F41" w:rsidRDefault="00D64F41" w:rsidP="00D64F41">
      <w:pPr>
        <w:spacing w:line="360" w:lineRule="auto"/>
        <w:ind w:firstLine="480"/>
        <w:rPr>
          <w:sz w:val="24"/>
          <w:szCs w:val="24"/>
        </w:rPr>
      </w:pPr>
    </w:p>
    <w:p w:rsidR="00D64F41" w:rsidRDefault="00D64F41" w:rsidP="00D64F41">
      <w:pPr>
        <w:spacing w:line="360" w:lineRule="auto"/>
        <w:ind w:firstLine="480"/>
        <w:jc w:val="right"/>
        <w:rPr>
          <w:sz w:val="24"/>
          <w:szCs w:val="24"/>
        </w:rPr>
      </w:pPr>
    </w:p>
    <w:p w:rsidR="00D64F41" w:rsidRDefault="00D64F41" w:rsidP="00D64F41">
      <w:pPr>
        <w:spacing w:line="360" w:lineRule="auto"/>
        <w:ind w:firstLine="480"/>
        <w:jc w:val="right"/>
        <w:rPr>
          <w:sz w:val="24"/>
          <w:szCs w:val="24"/>
        </w:rPr>
      </w:pPr>
      <w:r w:rsidRPr="00301AAB">
        <w:rPr>
          <w:rFonts w:hint="eastAsia"/>
          <w:sz w:val="24"/>
          <w:szCs w:val="24"/>
        </w:rPr>
        <w:t>中国作物学会作物学人才培养与教育专业委员会</w:t>
      </w:r>
    </w:p>
    <w:p w:rsidR="00D64F41" w:rsidRDefault="00D64F41" w:rsidP="00D64F41">
      <w:pPr>
        <w:spacing w:line="360" w:lineRule="auto"/>
        <w:ind w:firstLine="480"/>
        <w:jc w:val="right"/>
        <w:rPr>
          <w:sz w:val="24"/>
          <w:szCs w:val="24"/>
        </w:rPr>
      </w:pPr>
      <w:r>
        <w:rPr>
          <w:rFonts w:hint="eastAsia"/>
          <w:sz w:val="24"/>
          <w:szCs w:val="24"/>
        </w:rPr>
        <w:t>2018</w:t>
      </w:r>
      <w:r>
        <w:rPr>
          <w:rFonts w:hint="eastAsia"/>
          <w:sz w:val="24"/>
          <w:szCs w:val="24"/>
        </w:rPr>
        <w:t>年</w:t>
      </w:r>
      <w:r>
        <w:rPr>
          <w:rFonts w:hint="eastAsia"/>
          <w:sz w:val="24"/>
          <w:szCs w:val="24"/>
        </w:rPr>
        <w:t>1</w:t>
      </w:r>
      <w:r>
        <w:rPr>
          <w:rFonts w:hint="eastAsia"/>
          <w:sz w:val="24"/>
          <w:szCs w:val="24"/>
        </w:rPr>
        <w:t>月</w:t>
      </w:r>
    </w:p>
    <w:p w:rsidR="00D64F41" w:rsidRDefault="00D64F41" w:rsidP="00D64F41">
      <w:pPr>
        <w:rPr>
          <w:rFonts w:ascii="仿宋_GB2312" w:eastAsia="仿宋_GB2312"/>
          <w:color w:val="000000"/>
          <w:sz w:val="28"/>
          <w:szCs w:val="28"/>
        </w:rPr>
      </w:pPr>
    </w:p>
    <w:p w:rsidR="00D64F41" w:rsidRDefault="00D64F41" w:rsidP="00D64F41">
      <w:pPr>
        <w:rPr>
          <w:rFonts w:ascii="仿宋_GB2312" w:eastAsia="仿宋_GB2312"/>
          <w:color w:val="000000"/>
          <w:sz w:val="28"/>
          <w:szCs w:val="28"/>
        </w:rPr>
      </w:pPr>
    </w:p>
    <w:p w:rsidR="00D64F41" w:rsidRDefault="00D64F41" w:rsidP="00D64F41">
      <w:pPr>
        <w:rPr>
          <w:rFonts w:ascii="仿宋_GB2312" w:eastAsia="仿宋_GB2312"/>
          <w:color w:val="000000"/>
          <w:sz w:val="28"/>
          <w:szCs w:val="28"/>
        </w:rPr>
      </w:pPr>
    </w:p>
    <w:p w:rsidR="00D64F41" w:rsidRDefault="00D64F41" w:rsidP="00D64F41">
      <w:pPr>
        <w:rPr>
          <w:rFonts w:ascii="仿宋_GB2312" w:eastAsia="仿宋_GB2312"/>
          <w:color w:val="000000"/>
          <w:sz w:val="28"/>
          <w:szCs w:val="28"/>
        </w:rPr>
      </w:pPr>
      <w:r w:rsidRPr="00343C49">
        <w:rPr>
          <w:rFonts w:ascii="仿宋_GB2312" w:eastAsia="仿宋_GB2312" w:hint="eastAsia"/>
          <w:color w:val="000000"/>
          <w:sz w:val="28"/>
          <w:szCs w:val="28"/>
        </w:rPr>
        <w:lastRenderedPageBreak/>
        <w:t>附件2：</w:t>
      </w:r>
    </w:p>
    <w:p w:rsidR="00D64F41" w:rsidRDefault="00D64F41" w:rsidP="00D64F41">
      <w:pPr>
        <w:snapToGrid w:val="0"/>
        <w:jc w:val="center"/>
        <w:rPr>
          <w:rFonts w:ascii="文鼎大标宋简" w:eastAsia="文鼎大标宋简" w:hAnsi="华文中宋"/>
          <w:bCs/>
          <w:kern w:val="0"/>
          <w:sz w:val="36"/>
          <w:szCs w:val="36"/>
        </w:rPr>
      </w:pPr>
      <w:r w:rsidRPr="004C4356">
        <w:rPr>
          <w:rFonts w:ascii="文鼎大标宋简" w:eastAsia="文鼎大标宋简" w:hAnsi="华文中宋" w:hint="eastAsia"/>
          <w:bCs/>
          <w:kern w:val="0"/>
          <w:sz w:val="36"/>
          <w:szCs w:val="36"/>
        </w:rPr>
        <w:t>全国高校</w:t>
      </w:r>
      <w:r>
        <w:rPr>
          <w:rFonts w:ascii="文鼎大标宋简" w:eastAsia="文鼎大标宋简" w:hAnsi="华文中宋" w:hint="eastAsia"/>
          <w:bCs/>
          <w:kern w:val="0"/>
          <w:sz w:val="36"/>
          <w:szCs w:val="36"/>
        </w:rPr>
        <w:t>农学院</w:t>
      </w:r>
      <w:r w:rsidRPr="004C4356">
        <w:rPr>
          <w:rFonts w:ascii="文鼎大标宋简" w:eastAsia="文鼎大标宋简" w:hAnsi="华文中宋" w:hint="eastAsia"/>
          <w:bCs/>
          <w:kern w:val="0"/>
          <w:sz w:val="36"/>
          <w:szCs w:val="36"/>
        </w:rPr>
        <w:t>青年教师教学</w:t>
      </w:r>
      <w:r>
        <w:rPr>
          <w:rFonts w:ascii="文鼎大标宋简" w:eastAsia="文鼎大标宋简" w:hAnsi="华文中宋" w:hint="eastAsia"/>
          <w:bCs/>
          <w:kern w:val="0"/>
          <w:sz w:val="36"/>
          <w:szCs w:val="36"/>
        </w:rPr>
        <w:t>技能大赛</w:t>
      </w:r>
    </w:p>
    <w:p w:rsidR="00D64F41" w:rsidRDefault="00D64F41" w:rsidP="00D64F41">
      <w:pPr>
        <w:snapToGrid w:val="0"/>
        <w:jc w:val="center"/>
        <w:rPr>
          <w:rFonts w:ascii="文鼎大标宋简" w:eastAsia="文鼎大标宋简" w:hAnsi="华文中宋"/>
          <w:bCs/>
          <w:kern w:val="0"/>
          <w:sz w:val="36"/>
          <w:szCs w:val="36"/>
        </w:rPr>
      </w:pPr>
      <w:r w:rsidRPr="004C4356">
        <w:rPr>
          <w:rFonts w:ascii="文鼎大标宋简" w:eastAsia="文鼎大标宋简" w:hAnsi="华文中宋" w:hint="eastAsia"/>
          <w:bCs/>
          <w:kern w:val="0"/>
          <w:sz w:val="36"/>
          <w:szCs w:val="36"/>
        </w:rPr>
        <w:t>教学设计评分表</w:t>
      </w:r>
    </w:p>
    <w:p w:rsidR="00D64F41" w:rsidRDefault="00D64F41" w:rsidP="00D64F41">
      <w:pPr>
        <w:snapToGrid w:val="0"/>
        <w:jc w:val="center"/>
        <w:rPr>
          <w:rFonts w:ascii="文鼎大标宋简" w:eastAsia="文鼎大标宋简" w:hAnsi="华文中宋"/>
          <w:bCs/>
          <w:kern w:val="0"/>
          <w:sz w:val="36"/>
          <w:szCs w:val="36"/>
        </w:rPr>
      </w:pPr>
    </w:p>
    <w:p w:rsidR="00D64F41" w:rsidRPr="00841995" w:rsidRDefault="00D64F41" w:rsidP="00D64F41">
      <w:pPr>
        <w:snapToGrid w:val="0"/>
        <w:jc w:val="center"/>
        <w:rPr>
          <w:rFonts w:ascii="文鼎大标宋简" w:eastAsia="文鼎大标宋简" w:hAnsi="华文中宋"/>
          <w:bCs/>
          <w:kern w:val="0"/>
          <w:sz w:val="36"/>
          <w:szCs w:val="36"/>
        </w:rPr>
      </w:pPr>
    </w:p>
    <w:tbl>
      <w:tblPr>
        <w:tblW w:w="8852" w:type="dxa"/>
        <w:jc w:val="center"/>
        <w:tblLayout w:type="fixed"/>
        <w:tblLook w:val="0000"/>
      </w:tblPr>
      <w:tblGrid>
        <w:gridCol w:w="1403"/>
        <w:gridCol w:w="5670"/>
        <w:gridCol w:w="889"/>
        <w:gridCol w:w="890"/>
      </w:tblGrid>
      <w:tr w:rsidR="00D64F41" w:rsidRPr="00F759E6" w:rsidTr="00C3423C">
        <w:trPr>
          <w:trHeight w:val="8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D64F41" w:rsidRPr="00812460" w:rsidRDefault="00D64F41" w:rsidP="00C3423C">
            <w:pPr>
              <w:spacing w:line="480" w:lineRule="exact"/>
              <w:jc w:val="center"/>
              <w:rPr>
                <w:rFonts w:ascii="黑体" w:eastAsia="黑体"/>
                <w:kern w:val="0"/>
                <w:sz w:val="28"/>
                <w:szCs w:val="28"/>
              </w:rPr>
            </w:pPr>
            <w:r w:rsidRPr="00812460">
              <w:rPr>
                <w:rFonts w:ascii="黑体" w:eastAsia="黑体" w:hAnsi="宋体" w:hint="eastAsia"/>
                <w:kern w:val="0"/>
                <w:sz w:val="28"/>
                <w:szCs w:val="28"/>
              </w:rPr>
              <w:t>项目</w:t>
            </w:r>
          </w:p>
        </w:tc>
        <w:tc>
          <w:tcPr>
            <w:tcW w:w="5670" w:type="dxa"/>
            <w:tcBorders>
              <w:top w:val="single" w:sz="4" w:space="0" w:color="000000"/>
              <w:left w:val="nil"/>
              <w:bottom w:val="single" w:sz="4" w:space="0" w:color="000000"/>
              <w:right w:val="single" w:sz="4" w:space="0" w:color="000000"/>
            </w:tcBorders>
            <w:vAlign w:val="center"/>
          </w:tcPr>
          <w:p w:rsidR="00D64F41" w:rsidRPr="00812460" w:rsidRDefault="00D64F41" w:rsidP="00C3423C">
            <w:pPr>
              <w:spacing w:line="480" w:lineRule="exact"/>
              <w:jc w:val="center"/>
              <w:rPr>
                <w:rFonts w:ascii="黑体" w:eastAsia="黑体"/>
                <w:kern w:val="0"/>
                <w:sz w:val="28"/>
                <w:szCs w:val="28"/>
              </w:rPr>
            </w:pPr>
            <w:r w:rsidRPr="00812460">
              <w:rPr>
                <w:rFonts w:ascii="黑体" w:eastAsia="黑体" w:hAnsi="宋体"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D64F41" w:rsidRPr="00812460" w:rsidRDefault="00D64F41" w:rsidP="00C3423C">
            <w:pPr>
              <w:spacing w:line="480" w:lineRule="exact"/>
              <w:jc w:val="center"/>
              <w:rPr>
                <w:rFonts w:ascii="黑体" w:eastAsia="黑体"/>
                <w:kern w:val="0"/>
                <w:sz w:val="28"/>
                <w:szCs w:val="28"/>
              </w:rPr>
            </w:pPr>
            <w:r w:rsidRPr="00812460">
              <w:rPr>
                <w:rFonts w:ascii="黑体" w:eastAsia="黑体" w:hAnsi="宋体"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D64F41" w:rsidRPr="00812460" w:rsidRDefault="00D64F41" w:rsidP="00C3423C">
            <w:pPr>
              <w:spacing w:line="480" w:lineRule="exact"/>
              <w:jc w:val="center"/>
              <w:rPr>
                <w:rFonts w:ascii="黑体" w:eastAsia="黑体"/>
                <w:kern w:val="0"/>
                <w:sz w:val="28"/>
                <w:szCs w:val="28"/>
              </w:rPr>
            </w:pPr>
            <w:r w:rsidRPr="00812460">
              <w:rPr>
                <w:rFonts w:ascii="黑体" w:eastAsia="黑体" w:hAnsi="宋体" w:hint="eastAsia"/>
                <w:kern w:val="0"/>
                <w:sz w:val="28"/>
                <w:szCs w:val="28"/>
              </w:rPr>
              <w:t>得分</w:t>
            </w:r>
          </w:p>
        </w:tc>
      </w:tr>
      <w:tr w:rsidR="00D64F41" w:rsidRPr="00F759E6" w:rsidTr="00C3423C">
        <w:trPr>
          <w:trHeight w:hRule="exact" w:val="624"/>
          <w:jc w:val="center"/>
        </w:trPr>
        <w:tc>
          <w:tcPr>
            <w:tcW w:w="1403" w:type="dxa"/>
            <w:vMerge w:val="restart"/>
            <w:tcBorders>
              <w:top w:val="nil"/>
              <w:left w:val="single" w:sz="4" w:space="0" w:color="000000"/>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sidRPr="00F759E6">
              <w:rPr>
                <w:rFonts w:ascii="仿宋_GB2312" w:hAnsi="宋体" w:hint="eastAsia"/>
                <w:kern w:val="0"/>
                <w:sz w:val="28"/>
                <w:szCs w:val="28"/>
              </w:rPr>
              <w:t>教学设计</w:t>
            </w:r>
          </w:p>
          <w:p w:rsidR="00D64F41" w:rsidRPr="00F759E6" w:rsidRDefault="00D64F41" w:rsidP="00C3423C">
            <w:pPr>
              <w:spacing w:line="480" w:lineRule="exact"/>
              <w:jc w:val="center"/>
              <w:rPr>
                <w:rFonts w:ascii="仿宋_GB2312"/>
                <w:kern w:val="0"/>
                <w:sz w:val="28"/>
                <w:szCs w:val="28"/>
              </w:rPr>
            </w:pPr>
            <w:r w:rsidRPr="00F759E6">
              <w:rPr>
                <w:rFonts w:ascii="仿宋_GB2312" w:hAnsi="宋体" w:hint="eastAsia"/>
                <w:kern w:val="0"/>
                <w:sz w:val="28"/>
                <w:szCs w:val="28"/>
              </w:rPr>
              <w:t>方案（</w:t>
            </w:r>
            <w:r>
              <w:rPr>
                <w:rFonts w:ascii="仿宋_GB2312" w:hAnsi="宋体"/>
                <w:kern w:val="0"/>
                <w:sz w:val="28"/>
                <w:szCs w:val="28"/>
              </w:rPr>
              <w:t>20</w:t>
            </w:r>
            <w:r w:rsidRPr="00F759E6">
              <w:rPr>
                <w:rFonts w:ascii="仿宋_GB2312" w:hAnsi="宋体" w:hint="eastAsia"/>
                <w:kern w:val="0"/>
                <w:sz w:val="28"/>
                <w:szCs w:val="28"/>
              </w:rPr>
              <w:t>分）</w:t>
            </w:r>
          </w:p>
        </w:tc>
        <w:tc>
          <w:tcPr>
            <w:tcW w:w="567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Pr>
                <w:rFonts w:ascii="仿宋_GB2312" w:hAnsi="宋体"/>
                <w:kern w:val="0"/>
                <w:sz w:val="28"/>
                <w:szCs w:val="28"/>
              </w:rPr>
              <w:t>3</w:t>
            </w:r>
          </w:p>
        </w:tc>
        <w:tc>
          <w:tcPr>
            <w:tcW w:w="89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 xml:space="preserve">　</w:t>
            </w:r>
          </w:p>
        </w:tc>
      </w:tr>
      <w:tr w:rsidR="00D64F41" w:rsidRPr="00F759E6" w:rsidTr="00C3423C">
        <w:trPr>
          <w:trHeight w:hRule="exact" w:val="624"/>
          <w:jc w:val="center"/>
        </w:trPr>
        <w:tc>
          <w:tcPr>
            <w:tcW w:w="1403" w:type="dxa"/>
            <w:vMerge/>
            <w:tcBorders>
              <w:top w:val="nil"/>
              <w:left w:val="single" w:sz="4" w:space="0" w:color="000000"/>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c>
          <w:tcPr>
            <w:tcW w:w="567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Pr>
                <w:rFonts w:ascii="仿宋_GB2312" w:hAnsi="宋体"/>
                <w:kern w:val="0"/>
                <w:sz w:val="28"/>
                <w:szCs w:val="28"/>
              </w:rPr>
              <w:t>3</w:t>
            </w:r>
          </w:p>
        </w:tc>
        <w:tc>
          <w:tcPr>
            <w:tcW w:w="89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 xml:space="preserve">　</w:t>
            </w:r>
          </w:p>
        </w:tc>
      </w:tr>
      <w:tr w:rsidR="00D64F41" w:rsidRPr="00F759E6" w:rsidTr="00C3423C">
        <w:trPr>
          <w:trHeight w:hRule="exact" w:val="624"/>
          <w:jc w:val="center"/>
        </w:trPr>
        <w:tc>
          <w:tcPr>
            <w:tcW w:w="1403" w:type="dxa"/>
            <w:vMerge/>
            <w:tcBorders>
              <w:top w:val="nil"/>
              <w:left w:val="single" w:sz="4" w:space="0" w:color="000000"/>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c>
          <w:tcPr>
            <w:tcW w:w="567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Pr>
                <w:rFonts w:ascii="仿宋_GB2312" w:hAnsi="宋体"/>
                <w:kern w:val="0"/>
                <w:sz w:val="28"/>
                <w:szCs w:val="28"/>
              </w:rPr>
              <w:t>6</w:t>
            </w:r>
          </w:p>
        </w:tc>
        <w:tc>
          <w:tcPr>
            <w:tcW w:w="89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r>
      <w:tr w:rsidR="00D64F41" w:rsidRPr="00F759E6" w:rsidTr="00C3423C">
        <w:trPr>
          <w:trHeight w:val="1143"/>
          <w:jc w:val="center"/>
        </w:trPr>
        <w:tc>
          <w:tcPr>
            <w:tcW w:w="1403" w:type="dxa"/>
            <w:vMerge/>
            <w:tcBorders>
              <w:top w:val="nil"/>
              <w:left w:val="single" w:sz="4" w:space="0" w:color="000000"/>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c>
          <w:tcPr>
            <w:tcW w:w="567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教学进程组织合理，方法手段运用恰当有效。</w:t>
            </w:r>
          </w:p>
        </w:tc>
        <w:tc>
          <w:tcPr>
            <w:tcW w:w="889"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Pr>
                <w:rFonts w:ascii="仿宋_GB2312" w:hAnsi="宋体"/>
                <w:kern w:val="0"/>
                <w:sz w:val="28"/>
                <w:szCs w:val="28"/>
              </w:rPr>
              <w:t>5</w:t>
            </w:r>
          </w:p>
        </w:tc>
        <w:tc>
          <w:tcPr>
            <w:tcW w:w="89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r>
      <w:tr w:rsidR="00D64F41" w:rsidRPr="00F759E6" w:rsidTr="00C3423C">
        <w:trPr>
          <w:trHeight w:val="1275"/>
          <w:jc w:val="center"/>
        </w:trPr>
        <w:tc>
          <w:tcPr>
            <w:tcW w:w="1403" w:type="dxa"/>
            <w:vMerge/>
            <w:tcBorders>
              <w:top w:val="nil"/>
              <w:left w:val="single" w:sz="4" w:space="0" w:color="000000"/>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c>
          <w:tcPr>
            <w:tcW w:w="5670" w:type="dxa"/>
            <w:tcBorders>
              <w:top w:val="single" w:sz="4" w:space="0" w:color="000000"/>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r w:rsidRPr="00F759E6">
              <w:rPr>
                <w:rFonts w:ascii="仿宋_GB2312" w:hAnsi="宋体"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Pr>
                <w:rFonts w:ascii="仿宋_GB2312" w:hAnsi="宋体"/>
                <w:kern w:val="0"/>
                <w:sz w:val="28"/>
                <w:szCs w:val="28"/>
              </w:rPr>
              <w:t>3</w:t>
            </w:r>
          </w:p>
        </w:tc>
        <w:tc>
          <w:tcPr>
            <w:tcW w:w="890" w:type="dxa"/>
            <w:tcBorders>
              <w:top w:val="nil"/>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r>
      <w:tr w:rsidR="00D64F41" w:rsidRPr="00F759E6" w:rsidTr="00C3423C">
        <w:trPr>
          <w:trHeight w:val="1499"/>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sidRPr="00F759E6">
              <w:rPr>
                <w:rFonts w:ascii="仿宋_GB2312" w:hAnsi="宋体" w:hint="eastAsia"/>
                <w:kern w:val="0"/>
                <w:sz w:val="28"/>
                <w:szCs w:val="28"/>
              </w:rPr>
              <w:t>评委</w:t>
            </w:r>
          </w:p>
          <w:p w:rsidR="00D64F41" w:rsidRPr="00F759E6" w:rsidRDefault="00D64F41" w:rsidP="00C3423C">
            <w:pPr>
              <w:spacing w:line="480" w:lineRule="exact"/>
              <w:jc w:val="center"/>
              <w:rPr>
                <w:rFonts w:ascii="仿宋_GB2312"/>
                <w:kern w:val="0"/>
                <w:sz w:val="28"/>
                <w:szCs w:val="28"/>
              </w:rPr>
            </w:pPr>
            <w:r w:rsidRPr="00F759E6">
              <w:rPr>
                <w:rFonts w:ascii="仿宋_GB2312" w:hAnsi="宋体" w:hint="eastAsia"/>
                <w:kern w:val="0"/>
                <w:sz w:val="28"/>
                <w:szCs w:val="28"/>
              </w:rPr>
              <w:t>签名</w:t>
            </w:r>
          </w:p>
        </w:tc>
        <w:tc>
          <w:tcPr>
            <w:tcW w:w="5670" w:type="dxa"/>
            <w:tcBorders>
              <w:top w:val="single" w:sz="4" w:space="0" w:color="000000"/>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D64F41" w:rsidRPr="00F759E6" w:rsidRDefault="00D64F41" w:rsidP="00C3423C">
            <w:pPr>
              <w:spacing w:line="480" w:lineRule="exact"/>
              <w:jc w:val="center"/>
              <w:rPr>
                <w:rFonts w:ascii="仿宋_GB2312"/>
                <w:kern w:val="0"/>
                <w:sz w:val="28"/>
                <w:szCs w:val="28"/>
              </w:rPr>
            </w:pPr>
            <w:r w:rsidRPr="00F759E6">
              <w:rPr>
                <w:rFonts w:ascii="仿宋_GB2312" w:hAnsi="宋体"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D64F41" w:rsidRPr="00F759E6" w:rsidRDefault="00D64F41" w:rsidP="00C3423C">
            <w:pPr>
              <w:spacing w:line="480" w:lineRule="exact"/>
              <w:jc w:val="left"/>
              <w:rPr>
                <w:rFonts w:ascii="仿宋_GB2312"/>
                <w:kern w:val="0"/>
                <w:sz w:val="28"/>
                <w:szCs w:val="28"/>
              </w:rPr>
            </w:pPr>
          </w:p>
        </w:tc>
      </w:tr>
    </w:tbl>
    <w:p w:rsidR="00D64F41" w:rsidRDefault="00D64F41" w:rsidP="00D64F41">
      <w:pPr>
        <w:jc w:val="left"/>
        <w:rPr>
          <w:rFonts w:ascii="宋体" w:hAnsi="宋体" w:cs="宋体"/>
          <w:bCs/>
          <w:kern w:val="0"/>
          <w:sz w:val="28"/>
          <w:szCs w:val="28"/>
        </w:rPr>
      </w:pPr>
    </w:p>
    <w:p w:rsidR="00D64F41" w:rsidRDefault="00D64F41" w:rsidP="00D64F41">
      <w:pPr>
        <w:jc w:val="left"/>
        <w:rPr>
          <w:rFonts w:ascii="宋体" w:hAnsi="宋体" w:cs="宋体"/>
          <w:bCs/>
          <w:kern w:val="0"/>
          <w:sz w:val="28"/>
          <w:szCs w:val="28"/>
        </w:rPr>
      </w:pPr>
    </w:p>
    <w:p w:rsidR="00D64F41" w:rsidRDefault="00D64F41" w:rsidP="00D64F41">
      <w:pPr>
        <w:jc w:val="left"/>
        <w:rPr>
          <w:rFonts w:ascii="宋体" w:hAnsi="宋体" w:cs="宋体"/>
          <w:bCs/>
          <w:kern w:val="0"/>
          <w:sz w:val="28"/>
          <w:szCs w:val="28"/>
        </w:rPr>
      </w:pPr>
    </w:p>
    <w:p w:rsidR="00D64F41" w:rsidRPr="001744AE" w:rsidRDefault="00D64F41" w:rsidP="00D64F41">
      <w:pPr>
        <w:jc w:val="left"/>
        <w:rPr>
          <w:rFonts w:ascii="宋体" w:cs="宋体"/>
          <w:bCs/>
          <w:kern w:val="0"/>
          <w:sz w:val="28"/>
          <w:szCs w:val="28"/>
        </w:rPr>
      </w:pPr>
      <w:r w:rsidRPr="005806F3">
        <w:rPr>
          <w:rFonts w:ascii="黑体" w:eastAsia="黑体" w:hAnsi="宋体" w:cs="宋体" w:hint="eastAsia"/>
          <w:bCs/>
          <w:kern w:val="0"/>
          <w:sz w:val="28"/>
          <w:szCs w:val="28"/>
        </w:rPr>
        <w:t>注：</w:t>
      </w:r>
      <w:r w:rsidRPr="007C6BB5">
        <w:rPr>
          <w:rFonts w:ascii="楷体_GB2312" w:eastAsia="楷体_GB2312" w:hAnsi="宋体" w:cs="宋体" w:hint="eastAsia"/>
          <w:bCs/>
          <w:kern w:val="0"/>
          <w:sz w:val="28"/>
          <w:szCs w:val="28"/>
        </w:rPr>
        <w:t>评委评分</w:t>
      </w:r>
      <w:r w:rsidRPr="001C5982">
        <w:rPr>
          <w:rFonts w:ascii="楷体_GB2312" w:eastAsia="楷体_GB2312" w:hAnsi="宋体" w:cs="宋体" w:hint="eastAsia"/>
          <w:bCs/>
          <w:kern w:val="0"/>
          <w:sz w:val="28"/>
          <w:szCs w:val="28"/>
        </w:rPr>
        <w:t>最终成绩</w:t>
      </w:r>
      <w:r w:rsidRPr="007C6BB5">
        <w:rPr>
          <w:rFonts w:ascii="楷体_GB2312" w:eastAsia="楷体_GB2312" w:hAnsi="宋体" w:cs="宋体" w:hint="eastAsia"/>
          <w:bCs/>
          <w:kern w:val="0"/>
          <w:sz w:val="28"/>
          <w:szCs w:val="28"/>
        </w:rPr>
        <w:t>保留小数点后</w:t>
      </w:r>
      <w:r>
        <w:rPr>
          <w:rFonts w:ascii="楷体_GB2312" w:eastAsia="楷体_GB2312" w:hAnsi="宋体" w:cs="宋体" w:hint="eastAsia"/>
          <w:bCs/>
          <w:kern w:val="0"/>
          <w:sz w:val="28"/>
          <w:szCs w:val="28"/>
        </w:rPr>
        <w:t>一</w:t>
      </w:r>
      <w:r w:rsidRPr="007C6BB5">
        <w:rPr>
          <w:rFonts w:ascii="楷体_GB2312" w:eastAsia="楷体_GB2312" w:hAnsi="宋体" w:cs="宋体" w:hint="eastAsia"/>
          <w:bCs/>
          <w:kern w:val="0"/>
          <w:sz w:val="28"/>
          <w:szCs w:val="28"/>
        </w:rPr>
        <w:t>位。</w:t>
      </w:r>
    </w:p>
    <w:p w:rsidR="00D64F41" w:rsidRPr="00343C49"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Pr="009D7997" w:rsidRDefault="00D64F41" w:rsidP="00D64F41">
      <w:pPr>
        <w:jc w:val="left"/>
        <w:rPr>
          <w:rFonts w:ascii="仿宋_GB2312" w:eastAsia="仿宋_GB2312"/>
          <w:color w:val="000000"/>
          <w:sz w:val="28"/>
          <w:szCs w:val="28"/>
        </w:rPr>
      </w:pPr>
      <w:r w:rsidRPr="009D7997">
        <w:rPr>
          <w:rFonts w:ascii="仿宋_GB2312" w:eastAsia="仿宋_GB2312" w:hint="eastAsia"/>
          <w:color w:val="000000"/>
          <w:sz w:val="28"/>
          <w:szCs w:val="28"/>
        </w:rPr>
        <w:lastRenderedPageBreak/>
        <w:t>附件3：</w:t>
      </w:r>
    </w:p>
    <w:p w:rsidR="00D64F41" w:rsidRDefault="00D64F41" w:rsidP="00D64F41">
      <w:pPr>
        <w:snapToGrid w:val="0"/>
        <w:jc w:val="center"/>
        <w:rPr>
          <w:rFonts w:ascii="文鼎大标宋简" w:eastAsia="文鼎大标宋简" w:hAnsi="华文中宋"/>
          <w:bCs/>
          <w:kern w:val="0"/>
          <w:sz w:val="36"/>
          <w:szCs w:val="36"/>
        </w:rPr>
      </w:pPr>
      <w:r w:rsidRPr="007C6BB5">
        <w:rPr>
          <w:rFonts w:ascii="文鼎大标宋简" w:eastAsia="文鼎大标宋简" w:hAnsi="华文中宋" w:hint="eastAsia"/>
          <w:bCs/>
          <w:kern w:val="0"/>
          <w:sz w:val="36"/>
          <w:szCs w:val="36"/>
        </w:rPr>
        <w:t>全国高校</w:t>
      </w:r>
      <w:r>
        <w:rPr>
          <w:rFonts w:ascii="文鼎大标宋简" w:eastAsia="文鼎大标宋简" w:hAnsi="华文中宋" w:hint="eastAsia"/>
          <w:bCs/>
          <w:kern w:val="0"/>
          <w:sz w:val="36"/>
          <w:szCs w:val="36"/>
        </w:rPr>
        <w:t>农学院</w:t>
      </w:r>
      <w:r w:rsidRPr="007C6BB5">
        <w:rPr>
          <w:rFonts w:ascii="文鼎大标宋简" w:eastAsia="文鼎大标宋简" w:hAnsi="华文中宋" w:hint="eastAsia"/>
          <w:bCs/>
          <w:kern w:val="0"/>
          <w:sz w:val="36"/>
          <w:szCs w:val="36"/>
        </w:rPr>
        <w:t>青年教师教学</w:t>
      </w:r>
      <w:r>
        <w:rPr>
          <w:rFonts w:ascii="文鼎大标宋简" w:eastAsia="文鼎大标宋简" w:hAnsi="华文中宋" w:hint="eastAsia"/>
          <w:bCs/>
          <w:kern w:val="0"/>
          <w:sz w:val="36"/>
          <w:szCs w:val="36"/>
        </w:rPr>
        <w:t>技能大赛</w:t>
      </w:r>
    </w:p>
    <w:p w:rsidR="00D64F41" w:rsidRPr="00841995" w:rsidRDefault="00D64F41" w:rsidP="00D64F41">
      <w:pPr>
        <w:snapToGrid w:val="0"/>
        <w:jc w:val="center"/>
        <w:rPr>
          <w:rFonts w:ascii="文鼎大标宋简" w:eastAsia="文鼎大标宋简" w:hAnsi="华文中宋"/>
          <w:bCs/>
          <w:kern w:val="0"/>
          <w:sz w:val="36"/>
          <w:szCs w:val="36"/>
        </w:rPr>
      </w:pPr>
      <w:r w:rsidRPr="007C6BB5">
        <w:rPr>
          <w:rFonts w:ascii="文鼎大标宋简" w:eastAsia="文鼎大标宋简" w:hAnsi="华文中宋" w:hint="eastAsia"/>
          <w:bCs/>
          <w:kern w:val="0"/>
          <w:sz w:val="36"/>
          <w:szCs w:val="36"/>
        </w:rPr>
        <w:t>课堂教学评分表</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7"/>
        <w:gridCol w:w="827"/>
        <w:gridCol w:w="5463"/>
        <w:gridCol w:w="850"/>
        <w:gridCol w:w="851"/>
      </w:tblGrid>
      <w:tr w:rsidR="00D64F41" w:rsidRPr="00966696" w:rsidTr="00C3423C">
        <w:trPr>
          <w:trHeight w:val="794"/>
          <w:jc w:val="center"/>
        </w:trPr>
        <w:tc>
          <w:tcPr>
            <w:tcW w:w="847" w:type="dxa"/>
            <w:vAlign w:val="center"/>
          </w:tcPr>
          <w:p w:rsidR="00D64F41" w:rsidRPr="00966696" w:rsidRDefault="00D64F41" w:rsidP="00C3423C">
            <w:pPr>
              <w:spacing w:line="300" w:lineRule="exact"/>
              <w:jc w:val="center"/>
              <w:rPr>
                <w:rFonts w:ascii="黑体" w:eastAsia="黑体"/>
                <w:kern w:val="0"/>
                <w:sz w:val="24"/>
              </w:rPr>
            </w:pPr>
            <w:r w:rsidRPr="00966696">
              <w:rPr>
                <w:rFonts w:ascii="黑体" w:eastAsia="黑体" w:hAnsi="宋体" w:hint="eastAsia"/>
                <w:kern w:val="0"/>
                <w:sz w:val="24"/>
              </w:rPr>
              <w:t>项目</w:t>
            </w:r>
          </w:p>
        </w:tc>
        <w:tc>
          <w:tcPr>
            <w:tcW w:w="6290" w:type="dxa"/>
            <w:gridSpan w:val="2"/>
            <w:vAlign w:val="center"/>
          </w:tcPr>
          <w:p w:rsidR="00D64F41" w:rsidRPr="00966696" w:rsidRDefault="00D64F41" w:rsidP="00C3423C">
            <w:pPr>
              <w:spacing w:line="300" w:lineRule="exact"/>
              <w:jc w:val="center"/>
              <w:rPr>
                <w:rFonts w:ascii="黑体" w:eastAsia="黑体"/>
                <w:kern w:val="0"/>
                <w:sz w:val="24"/>
              </w:rPr>
            </w:pPr>
            <w:r w:rsidRPr="00966696">
              <w:rPr>
                <w:rFonts w:ascii="黑体" w:eastAsia="黑体" w:hAnsi="宋体" w:hint="eastAsia"/>
                <w:kern w:val="0"/>
                <w:sz w:val="24"/>
              </w:rPr>
              <w:t>评测要求</w:t>
            </w:r>
          </w:p>
        </w:tc>
        <w:tc>
          <w:tcPr>
            <w:tcW w:w="850" w:type="dxa"/>
            <w:vAlign w:val="center"/>
          </w:tcPr>
          <w:p w:rsidR="00D64F41" w:rsidRPr="00966696" w:rsidRDefault="00D64F41" w:rsidP="00C3423C">
            <w:pPr>
              <w:spacing w:line="300" w:lineRule="exact"/>
              <w:jc w:val="center"/>
              <w:rPr>
                <w:rFonts w:ascii="黑体" w:eastAsia="黑体"/>
                <w:kern w:val="0"/>
                <w:sz w:val="24"/>
              </w:rPr>
            </w:pPr>
            <w:r w:rsidRPr="00966696">
              <w:rPr>
                <w:rFonts w:ascii="黑体" w:eastAsia="黑体" w:hAnsi="宋体" w:hint="eastAsia"/>
                <w:kern w:val="0"/>
                <w:sz w:val="24"/>
              </w:rPr>
              <w:t>分值</w:t>
            </w:r>
          </w:p>
        </w:tc>
        <w:tc>
          <w:tcPr>
            <w:tcW w:w="851" w:type="dxa"/>
            <w:vAlign w:val="center"/>
          </w:tcPr>
          <w:p w:rsidR="00D64F41" w:rsidRPr="00DE6458" w:rsidRDefault="00D64F41" w:rsidP="00C3423C">
            <w:pPr>
              <w:spacing w:line="300" w:lineRule="exact"/>
              <w:jc w:val="center"/>
              <w:rPr>
                <w:rFonts w:ascii="黑体" w:eastAsia="黑体"/>
                <w:kern w:val="0"/>
                <w:sz w:val="24"/>
              </w:rPr>
            </w:pPr>
            <w:r w:rsidRPr="00DE6458">
              <w:rPr>
                <w:rFonts w:ascii="黑体" w:eastAsia="黑体" w:hAnsi="宋体" w:hint="eastAsia"/>
                <w:kern w:val="0"/>
                <w:sz w:val="24"/>
              </w:rPr>
              <w:t xml:space="preserve">得分 </w:t>
            </w:r>
          </w:p>
        </w:tc>
      </w:tr>
      <w:tr w:rsidR="00D64F41" w:rsidRPr="00966696" w:rsidTr="00C3423C">
        <w:trPr>
          <w:trHeight w:hRule="exact" w:val="425"/>
          <w:jc w:val="center"/>
        </w:trPr>
        <w:tc>
          <w:tcPr>
            <w:tcW w:w="847" w:type="dxa"/>
            <w:vMerge w:val="restart"/>
            <w:vAlign w:val="center"/>
          </w:tcPr>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课堂</w:t>
            </w:r>
          </w:p>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教学</w:t>
            </w:r>
          </w:p>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80</w:t>
            </w:r>
            <w:r w:rsidRPr="00966696">
              <w:rPr>
                <w:rFonts w:ascii="仿宋_GB2312" w:hAnsi="宋体" w:hint="eastAsia"/>
                <w:kern w:val="0"/>
                <w:sz w:val="24"/>
              </w:rPr>
              <w:t>分</w:t>
            </w:r>
          </w:p>
        </w:tc>
        <w:tc>
          <w:tcPr>
            <w:tcW w:w="827" w:type="dxa"/>
            <w:vMerge w:val="restart"/>
            <w:vAlign w:val="center"/>
          </w:tcPr>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教学</w:t>
            </w:r>
          </w:p>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内容</w:t>
            </w:r>
          </w:p>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32</w:t>
            </w:r>
            <w:r w:rsidRPr="00966696">
              <w:rPr>
                <w:rFonts w:ascii="仿宋_GB2312" w:hAnsi="宋体" w:hint="eastAsia"/>
                <w:kern w:val="0"/>
                <w:sz w:val="24"/>
              </w:rPr>
              <w:t>分</w:t>
            </w: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理论联系实际，符合学生的特点</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8</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398"/>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注重学术性，内容充实，信息量大，渗透专业思想，为教学目标服务</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10</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25"/>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反映或联系学科发展新思想、新概念、新成果</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3</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25"/>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spacing w:val="-16"/>
                <w:kern w:val="0"/>
                <w:sz w:val="24"/>
              </w:rPr>
            </w:pPr>
            <w:r w:rsidRPr="00966696">
              <w:rPr>
                <w:rFonts w:ascii="仿宋_GB2312" w:hAnsi="宋体" w:hint="eastAsia"/>
                <w:spacing w:val="-16"/>
                <w:kern w:val="0"/>
                <w:sz w:val="24"/>
              </w:rPr>
              <w:t>重点突出，条理清楚，内容承前启后，循序渐进</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11</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680"/>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restart"/>
            <w:vAlign w:val="center"/>
          </w:tcPr>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教学</w:t>
            </w:r>
          </w:p>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组织</w:t>
            </w:r>
          </w:p>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32</w:t>
            </w:r>
            <w:r w:rsidRPr="00966696">
              <w:rPr>
                <w:rFonts w:ascii="仿宋_GB2312" w:hAnsi="宋体" w:hint="eastAsia"/>
                <w:kern w:val="0"/>
                <w:sz w:val="24"/>
              </w:rPr>
              <w:t>分</w:t>
            </w: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教学过程安排合理，方法运用灵活、恰当，教学设计方案体现完整</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11</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10"/>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启发性强，能有效调动学生思维和学习积极性</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11</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10"/>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教学时间安排合理，课堂应变能力强</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3</w:t>
            </w:r>
          </w:p>
        </w:tc>
        <w:tc>
          <w:tcPr>
            <w:tcW w:w="851" w:type="dxa"/>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10"/>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熟练、有效地运用多媒体等现代教学手段</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4</w:t>
            </w:r>
          </w:p>
        </w:tc>
        <w:tc>
          <w:tcPr>
            <w:tcW w:w="851" w:type="dxa"/>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680"/>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spacing w:val="-16"/>
                <w:kern w:val="0"/>
                <w:sz w:val="24"/>
              </w:rPr>
            </w:pPr>
            <w:r w:rsidRPr="00966696">
              <w:rPr>
                <w:rFonts w:ascii="仿宋_GB2312" w:hAnsi="宋体" w:hint="eastAsia"/>
                <w:spacing w:val="-16"/>
                <w:kern w:val="0"/>
                <w:sz w:val="24"/>
              </w:rPr>
              <w:t>板书设计与教学内容紧密联系、结构合理，板书与多媒体相配合，简洁、工整、美观、大小适当</w:t>
            </w:r>
          </w:p>
        </w:tc>
        <w:tc>
          <w:tcPr>
            <w:tcW w:w="850" w:type="dxa"/>
            <w:vAlign w:val="center"/>
          </w:tcPr>
          <w:p w:rsidR="00D64F41" w:rsidRPr="00966696" w:rsidRDefault="00D64F41" w:rsidP="00C3423C">
            <w:pPr>
              <w:spacing w:line="300" w:lineRule="exact"/>
              <w:jc w:val="center"/>
              <w:rPr>
                <w:rFonts w:ascii="仿宋_GB2312"/>
                <w:b/>
                <w:bCs/>
                <w:kern w:val="0"/>
                <w:sz w:val="24"/>
              </w:rPr>
            </w:pPr>
            <w:r w:rsidRPr="00966696">
              <w:rPr>
                <w:rFonts w:ascii="仿宋_GB2312" w:hAnsi="宋体" w:hint="eastAsia"/>
                <w:kern w:val="0"/>
                <w:sz w:val="24"/>
              </w:rPr>
              <w:t>3</w:t>
            </w:r>
          </w:p>
        </w:tc>
        <w:tc>
          <w:tcPr>
            <w:tcW w:w="851" w:type="dxa"/>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hRule="exact" w:val="680"/>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restart"/>
            <w:vAlign w:val="center"/>
          </w:tcPr>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语言</w:t>
            </w:r>
          </w:p>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教态</w:t>
            </w:r>
          </w:p>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11</w:t>
            </w:r>
            <w:r w:rsidRPr="00966696">
              <w:rPr>
                <w:rFonts w:ascii="仿宋_GB2312" w:hAnsi="宋体" w:hint="eastAsia"/>
                <w:kern w:val="0"/>
                <w:sz w:val="24"/>
              </w:rPr>
              <w:t>分</w:t>
            </w: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普通话讲课，语言清晰、流畅、准确、生动，语速节奏恰当</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5</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25"/>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肢体语言运用合理、恰当，教态自然大方</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4</w:t>
            </w:r>
          </w:p>
        </w:tc>
        <w:tc>
          <w:tcPr>
            <w:tcW w:w="851" w:type="dxa"/>
            <w:shd w:val="clear" w:color="auto" w:fill="auto"/>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425"/>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Merge/>
            <w:vAlign w:val="center"/>
          </w:tcPr>
          <w:p w:rsidR="00D64F41" w:rsidRPr="00966696" w:rsidRDefault="00D64F41" w:rsidP="00C3423C">
            <w:pPr>
              <w:spacing w:line="300" w:lineRule="exact"/>
              <w:jc w:val="center"/>
              <w:rPr>
                <w:rFonts w:ascii="仿宋_GB2312"/>
                <w:kern w:val="0"/>
                <w:sz w:val="24"/>
              </w:rPr>
            </w:pPr>
          </w:p>
        </w:tc>
        <w:tc>
          <w:tcPr>
            <w:tcW w:w="5463" w:type="dxa"/>
            <w:vAlign w:val="center"/>
          </w:tcPr>
          <w:p w:rsidR="00D64F41" w:rsidRPr="00966696" w:rsidRDefault="00D64F41" w:rsidP="00C3423C">
            <w:pPr>
              <w:spacing w:line="300" w:lineRule="exact"/>
              <w:rPr>
                <w:rFonts w:ascii="仿宋_GB2312"/>
                <w:kern w:val="0"/>
                <w:sz w:val="24"/>
              </w:rPr>
            </w:pPr>
            <w:r w:rsidRPr="00966696">
              <w:rPr>
                <w:rFonts w:ascii="仿宋_GB2312" w:hAnsi="宋体" w:hint="eastAsia"/>
                <w:kern w:val="0"/>
                <w:sz w:val="24"/>
              </w:rPr>
              <w:t>教态仪表自然得体，精神饱满，亲和力强</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2</w:t>
            </w:r>
          </w:p>
        </w:tc>
        <w:tc>
          <w:tcPr>
            <w:tcW w:w="851" w:type="dxa"/>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1183"/>
          <w:jc w:val="center"/>
        </w:trPr>
        <w:tc>
          <w:tcPr>
            <w:tcW w:w="847" w:type="dxa"/>
            <w:vMerge/>
            <w:vAlign w:val="center"/>
          </w:tcPr>
          <w:p w:rsidR="00D64F41" w:rsidRPr="00966696" w:rsidRDefault="00D64F41" w:rsidP="00C3423C">
            <w:pPr>
              <w:spacing w:line="300" w:lineRule="exact"/>
              <w:jc w:val="center"/>
              <w:rPr>
                <w:rFonts w:ascii="仿宋_GB2312"/>
                <w:kern w:val="0"/>
                <w:sz w:val="24"/>
              </w:rPr>
            </w:pPr>
          </w:p>
        </w:tc>
        <w:tc>
          <w:tcPr>
            <w:tcW w:w="827" w:type="dxa"/>
            <w:vAlign w:val="center"/>
          </w:tcPr>
          <w:p w:rsidR="00D64F41" w:rsidRDefault="00D64F41" w:rsidP="00C3423C">
            <w:pPr>
              <w:spacing w:line="300" w:lineRule="exact"/>
              <w:jc w:val="center"/>
              <w:rPr>
                <w:rFonts w:ascii="仿宋_GB2312" w:hAnsi="宋体"/>
                <w:kern w:val="0"/>
                <w:sz w:val="24"/>
              </w:rPr>
            </w:pPr>
            <w:r w:rsidRPr="00966696">
              <w:rPr>
                <w:rFonts w:ascii="仿宋_GB2312" w:hAnsi="宋体" w:hint="eastAsia"/>
                <w:kern w:val="0"/>
                <w:sz w:val="24"/>
              </w:rPr>
              <w:t>教学</w:t>
            </w:r>
          </w:p>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特色</w:t>
            </w:r>
          </w:p>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5</w:t>
            </w:r>
            <w:r w:rsidRPr="00966696">
              <w:rPr>
                <w:rFonts w:ascii="仿宋_GB2312" w:hAnsi="宋体" w:hint="eastAsia"/>
                <w:kern w:val="0"/>
                <w:sz w:val="24"/>
              </w:rPr>
              <w:t>分</w:t>
            </w:r>
          </w:p>
        </w:tc>
        <w:tc>
          <w:tcPr>
            <w:tcW w:w="5463" w:type="dxa"/>
            <w:vAlign w:val="center"/>
          </w:tcPr>
          <w:p w:rsidR="00D64F41" w:rsidRPr="00966696" w:rsidRDefault="00D64F41" w:rsidP="00C3423C">
            <w:pPr>
              <w:spacing w:line="300" w:lineRule="exact"/>
              <w:rPr>
                <w:rFonts w:ascii="仿宋_GB2312"/>
                <w:spacing w:val="-16"/>
                <w:kern w:val="0"/>
                <w:sz w:val="24"/>
              </w:rPr>
            </w:pPr>
            <w:r w:rsidRPr="00966696">
              <w:rPr>
                <w:rFonts w:ascii="仿宋_GB2312" w:hAnsi="宋体" w:hint="eastAsia"/>
                <w:spacing w:val="-16"/>
                <w:kern w:val="0"/>
                <w:sz w:val="24"/>
              </w:rPr>
              <w:t>教学理念先进、风格突出、感染力强、教学效果好</w:t>
            </w: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5</w:t>
            </w:r>
          </w:p>
        </w:tc>
        <w:tc>
          <w:tcPr>
            <w:tcW w:w="851" w:type="dxa"/>
            <w:vAlign w:val="center"/>
          </w:tcPr>
          <w:p w:rsidR="00D64F41" w:rsidRPr="00966696" w:rsidRDefault="00D64F41" w:rsidP="00C3423C">
            <w:pPr>
              <w:spacing w:line="300" w:lineRule="exact"/>
              <w:jc w:val="left"/>
              <w:rPr>
                <w:rFonts w:ascii="仿宋_GB2312"/>
                <w:kern w:val="0"/>
                <w:sz w:val="24"/>
              </w:rPr>
            </w:pPr>
          </w:p>
        </w:tc>
      </w:tr>
      <w:tr w:rsidR="00D64F41" w:rsidRPr="00966696" w:rsidTr="00C3423C">
        <w:trPr>
          <w:trHeight w:val="687"/>
          <w:jc w:val="center"/>
        </w:trPr>
        <w:tc>
          <w:tcPr>
            <w:tcW w:w="1674" w:type="dxa"/>
            <w:gridSpan w:val="2"/>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评委签名</w:t>
            </w:r>
          </w:p>
        </w:tc>
        <w:tc>
          <w:tcPr>
            <w:tcW w:w="5463" w:type="dxa"/>
            <w:vAlign w:val="center"/>
          </w:tcPr>
          <w:p w:rsidR="00D64F41" w:rsidRPr="00966696" w:rsidRDefault="00D64F41" w:rsidP="00C3423C">
            <w:pPr>
              <w:spacing w:line="300" w:lineRule="exact"/>
              <w:rPr>
                <w:rFonts w:ascii="仿宋_GB2312"/>
                <w:kern w:val="0"/>
                <w:sz w:val="24"/>
              </w:rPr>
            </w:pPr>
          </w:p>
        </w:tc>
        <w:tc>
          <w:tcPr>
            <w:tcW w:w="850" w:type="dxa"/>
            <w:vAlign w:val="center"/>
          </w:tcPr>
          <w:p w:rsidR="00D64F41" w:rsidRPr="00966696" w:rsidRDefault="00D64F41" w:rsidP="00C3423C">
            <w:pPr>
              <w:spacing w:line="300" w:lineRule="exact"/>
              <w:jc w:val="center"/>
              <w:rPr>
                <w:rFonts w:ascii="仿宋_GB2312"/>
                <w:kern w:val="0"/>
                <w:sz w:val="24"/>
              </w:rPr>
            </w:pPr>
            <w:r w:rsidRPr="00966696">
              <w:rPr>
                <w:rFonts w:ascii="仿宋_GB2312" w:hAnsi="宋体" w:hint="eastAsia"/>
                <w:kern w:val="0"/>
                <w:sz w:val="24"/>
              </w:rPr>
              <w:t>合计得分</w:t>
            </w:r>
          </w:p>
        </w:tc>
        <w:tc>
          <w:tcPr>
            <w:tcW w:w="851" w:type="dxa"/>
            <w:vAlign w:val="center"/>
          </w:tcPr>
          <w:p w:rsidR="00D64F41" w:rsidRPr="00966696" w:rsidRDefault="00D64F41" w:rsidP="00C3423C">
            <w:pPr>
              <w:spacing w:line="300" w:lineRule="exact"/>
              <w:jc w:val="left"/>
              <w:rPr>
                <w:rFonts w:ascii="仿宋_GB2312"/>
                <w:kern w:val="0"/>
                <w:sz w:val="24"/>
              </w:rPr>
            </w:pPr>
          </w:p>
        </w:tc>
      </w:tr>
    </w:tbl>
    <w:p w:rsidR="00D64F41" w:rsidRPr="002F07E1" w:rsidRDefault="00D64F41" w:rsidP="00D64F41">
      <w:pPr>
        <w:ind w:firstLineChars="50" w:firstLine="120"/>
        <w:jc w:val="left"/>
        <w:rPr>
          <w:rFonts w:ascii="宋体" w:cs="宋体"/>
          <w:bCs/>
          <w:kern w:val="0"/>
          <w:sz w:val="28"/>
          <w:szCs w:val="28"/>
        </w:rPr>
      </w:pPr>
      <w:r w:rsidRPr="00AE2B15">
        <w:rPr>
          <w:rFonts w:ascii="黑体" w:eastAsia="黑体" w:hAnsi="宋体" w:cs="宋体" w:hint="eastAsia"/>
          <w:bCs/>
          <w:kern w:val="0"/>
          <w:sz w:val="24"/>
        </w:rPr>
        <w:t>注：</w:t>
      </w:r>
      <w:r w:rsidRPr="00AE2B15">
        <w:rPr>
          <w:rFonts w:ascii="楷体_GB2312" w:eastAsia="楷体_GB2312" w:hAnsi="宋体" w:cs="宋体" w:hint="eastAsia"/>
          <w:bCs/>
          <w:kern w:val="0"/>
          <w:sz w:val="24"/>
        </w:rPr>
        <w:t>评委评分</w:t>
      </w:r>
      <w:r>
        <w:rPr>
          <w:rFonts w:ascii="楷体_GB2312" w:eastAsia="楷体_GB2312" w:hAnsi="宋体" w:cs="宋体" w:hint="eastAsia"/>
          <w:bCs/>
          <w:kern w:val="0"/>
          <w:sz w:val="24"/>
        </w:rPr>
        <w:t>最终成绩</w:t>
      </w:r>
      <w:r w:rsidRPr="00AE2B15">
        <w:rPr>
          <w:rFonts w:ascii="楷体_GB2312" w:eastAsia="楷体_GB2312" w:hAnsi="宋体" w:cs="宋体" w:hint="eastAsia"/>
          <w:bCs/>
          <w:kern w:val="0"/>
          <w:sz w:val="24"/>
        </w:rPr>
        <w:t>保留小数点后</w:t>
      </w:r>
      <w:r>
        <w:rPr>
          <w:rFonts w:ascii="楷体_GB2312" w:eastAsia="楷体_GB2312" w:hAnsi="宋体" w:cs="宋体" w:hint="eastAsia"/>
          <w:bCs/>
          <w:kern w:val="0"/>
          <w:sz w:val="24"/>
        </w:rPr>
        <w:t>一</w:t>
      </w:r>
      <w:r w:rsidRPr="00AE2B15">
        <w:rPr>
          <w:rFonts w:ascii="楷体_GB2312" w:eastAsia="楷体_GB2312" w:hAnsi="宋体" w:cs="宋体" w:hint="eastAsia"/>
          <w:bCs/>
          <w:kern w:val="0"/>
          <w:sz w:val="24"/>
        </w:rPr>
        <w:t>位</w:t>
      </w:r>
      <w:r w:rsidRPr="00F759E6">
        <w:rPr>
          <w:rFonts w:ascii="楷体_GB2312" w:eastAsia="楷体_GB2312" w:hAnsi="宋体" w:cs="宋体" w:hint="eastAsia"/>
          <w:bCs/>
          <w:kern w:val="0"/>
          <w:sz w:val="28"/>
          <w:szCs w:val="28"/>
        </w:rPr>
        <w:t>。</w:t>
      </w:r>
    </w:p>
    <w:p w:rsidR="00D64F41" w:rsidRDefault="00D64F41" w:rsidP="00D64F41">
      <w:pPr>
        <w:spacing w:line="400" w:lineRule="exact"/>
        <w:ind w:firstLineChars="100" w:firstLine="240"/>
        <w:jc w:val="left"/>
        <w:rPr>
          <w:rFonts w:ascii="黑体" w:eastAsia="黑体" w:hAnsi="宋体"/>
          <w:bCs/>
          <w:kern w:val="0"/>
          <w:sz w:val="24"/>
        </w:rPr>
      </w:pPr>
    </w:p>
    <w:p w:rsidR="00D64F41" w:rsidRPr="00646378" w:rsidRDefault="00D64F41" w:rsidP="00D64F41">
      <w:pPr>
        <w:spacing w:line="400" w:lineRule="exact"/>
        <w:ind w:firstLineChars="100" w:firstLine="240"/>
        <w:jc w:val="left"/>
        <w:rPr>
          <w:rFonts w:ascii="黑体" w:eastAsia="黑体"/>
          <w:bCs/>
          <w:kern w:val="0"/>
          <w:sz w:val="24"/>
        </w:rPr>
      </w:pPr>
      <w:r w:rsidRPr="00646378">
        <w:rPr>
          <w:rFonts w:ascii="黑体" w:eastAsia="黑体" w:hAnsi="宋体" w:hint="eastAsia"/>
          <w:bCs/>
          <w:kern w:val="0"/>
          <w:sz w:val="24"/>
        </w:rPr>
        <w:t>说明：</w:t>
      </w:r>
    </w:p>
    <w:p w:rsidR="00D64F41" w:rsidRPr="00841995" w:rsidRDefault="00D64F41" w:rsidP="00D64F41">
      <w:pPr>
        <w:spacing w:line="400" w:lineRule="exact"/>
        <w:ind w:firstLineChars="281" w:firstLine="674"/>
        <w:jc w:val="left"/>
      </w:pPr>
      <w:r w:rsidRPr="00C34FD1">
        <w:rPr>
          <w:rFonts w:ascii="仿宋_GB2312" w:hAnsi="宋体" w:hint="eastAsia"/>
          <w:kern w:val="0"/>
          <w:sz w:val="24"/>
        </w:rPr>
        <w:t>比赛</w:t>
      </w:r>
      <w:r>
        <w:rPr>
          <w:rFonts w:ascii="仿宋_GB2312" w:hAnsi="宋体" w:hint="eastAsia"/>
          <w:kern w:val="0"/>
          <w:sz w:val="24"/>
        </w:rPr>
        <w:t>综合</w:t>
      </w:r>
      <w:r w:rsidRPr="00C34FD1">
        <w:rPr>
          <w:rFonts w:ascii="仿宋_GB2312" w:hAnsi="宋体" w:hint="eastAsia"/>
          <w:kern w:val="0"/>
          <w:sz w:val="24"/>
        </w:rPr>
        <w:t>成绩评定采用百分制</w:t>
      </w:r>
      <w:r>
        <w:rPr>
          <w:rFonts w:ascii="仿宋_GB2312" w:hAnsi="宋体" w:hint="eastAsia"/>
          <w:kern w:val="0"/>
          <w:sz w:val="24"/>
        </w:rPr>
        <w:t>，</w:t>
      </w:r>
      <w:r w:rsidRPr="00C34FD1">
        <w:rPr>
          <w:rFonts w:ascii="仿宋_GB2312" w:hAnsi="宋体" w:hint="eastAsia"/>
          <w:kern w:val="0"/>
          <w:sz w:val="24"/>
        </w:rPr>
        <w:t>其</w:t>
      </w:r>
      <w:r>
        <w:rPr>
          <w:rFonts w:ascii="仿宋_GB2312" w:hAnsi="宋体" w:hint="eastAsia"/>
          <w:kern w:val="0"/>
          <w:sz w:val="24"/>
        </w:rPr>
        <w:t>综合评分</w:t>
      </w:r>
      <w:r>
        <w:rPr>
          <w:rFonts w:ascii="仿宋_GB2312" w:hAnsi="宋体" w:hint="eastAsia"/>
          <w:kern w:val="0"/>
          <w:sz w:val="24"/>
        </w:rPr>
        <w:t>=</w:t>
      </w:r>
      <w:r w:rsidRPr="00C34FD1">
        <w:rPr>
          <w:rFonts w:ascii="仿宋_GB2312" w:hAnsi="宋体" w:hint="eastAsia"/>
          <w:kern w:val="0"/>
          <w:sz w:val="24"/>
        </w:rPr>
        <w:t>教学设计</w:t>
      </w:r>
      <w:r>
        <w:rPr>
          <w:rFonts w:ascii="仿宋_GB2312" w:hAnsi="宋体" w:hint="eastAsia"/>
          <w:kern w:val="0"/>
          <w:sz w:val="24"/>
        </w:rPr>
        <w:t>得分</w:t>
      </w:r>
      <w:r w:rsidRPr="00C34FD1">
        <w:rPr>
          <w:rFonts w:ascii="仿宋_GB2312" w:hAnsi="宋体" w:hint="eastAsia"/>
          <w:kern w:val="0"/>
          <w:sz w:val="24"/>
        </w:rPr>
        <w:t>+</w:t>
      </w:r>
      <w:r w:rsidRPr="00C34FD1">
        <w:rPr>
          <w:rFonts w:ascii="仿宋_GB2312" w:hAnsi="宋体" w:hint="eastAsia"/>
          <w:kern w:val="0"/>
          <w:sz w:val="24"/>
        </w:rPr>
        <w:t>课堂教学</w:t>
      </w:r>
      <w:r>
        <w:rPr>
          <w:rFonts w:ascii="仿宋_GB2312" w:hAnsi="宋体" w:hint="eastAsia"/>
          <w:kern w:val="0"/>
          <w:sz w:val="24"/>
        </w:rPr>
        <w:t>得分</w:t>
      </w:r>
    </w:p>
    <w:p w:rsidR="00D64F41" w:rsidRPr="0016511D"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Pr>
        <w:rPr>
          <w:rFonts w:ascii="仿宋_GB2312" w:eastAsia="仿宋_GB2312"/>
          <w:color w:val="000000"/>
          <w:sz w:val="28"/>
          <w:szCs w:val="28"/>
        </w:rPr>
      </w:pPr>
      <w:r w:rsidRPr="000C494C">
        <w:rPr>
          <w:rFonts w:ascii="仿宋_GB2312" w:eastAsia="仿宋_GB2312" w:hint="eastAsia"/>
          <w:color w:val="000000"/>
          <w:sz w:val="28"/>
          <w:szCs w:val="28"/>
        </w:rPr>
        <w:t>附件</w:t>
      </w:r>
      <w:r>
        <w:rPr>
          <w:rFonts w:ascii="仿宋_GB2312" w:eastAsia="仿宋_GB2312" w:hint="eastAsia"/>
          <w:color w:val="000000"/>
          <w:sz w:val="28"/>
          <w:szCs w:val="28"/>
        </w:rPr>
        <w:t>4</w:t>
      </w:r>
      <w:r w:rsidRPr="000C494C">
        <w:rPr>
          <w:rFonts w:ascii="仿宋_GB2312" w:eastAsia="仿宋_GB2312" w:hint="eastAsia"/>
          <w:color w:val="000000"/>
          <w:sz w:val="28"/>
          <w:szCs w:val="28"/>
        </w:rPr>
        <w:t>：</w:t>
      </w:r>
    </w:p>
    <w:p w:rsidR="00D64F41" w:rsidRPr="000C494C" w:rsidRDefault="00D64F41" w:rsidP="00D64F41">
      <w:pPr>
        <w:jc w:val="center"/>
        <w:rPr>
          <w:rFonts w:ascii="黑体" w:eastAsia="黑体" w:hAnsi="黑体"/>
          <w:sz w:val="32"/>
        </w:rPr>
      </w:pPr>
      <w:r w:rsidRPr="00343C49">
        <w:rPr>
          <w:rFonts w:hint="eastAsia"/>
          <w:sz w:val="24"/>
          <w:szCs w:val="24"/>
        </w:rPr>
        <w:t>农学院青年教师教学技能大赛预赛报名表</w:t>
      </w:r>
    </w:p>
    <w:tbl>
      <w:tblPr>
        <w:tblStyle w:val="a7"/>
        <w:tblW w:w="8931" w:type="dxa"/>
        <w:tblInd w:w="-176" w:type="dxa"/>
        <w:tblLook w:val="04A0"/>
      </w:tblPr>
      <w:tblGrid>
        <w:gridCol w:w="851"/>
        <w:gridCol w:w="2268"/>
        <w:gridCol w:w="2268"/>
        <w:gridCol w:w="3544"/>
      </w:tblGrid>
      <w:tr w:rsidR="00D64F41" w:rsidTr="00C3423C">
        <w:tc>
          <w:tcPr>
            <w:tcW w:w="851" w:type="dxa"/>
          </w:tcPr>
          <w:p w:rsidR="00D64F41" w:rsidRPr="000C494C" w:rsidRDefault="00D64F41" w:rsidP="00C3423C">
            <w:pPr>
              <w:jc w:val="center"/>
              <w:rPr>
                <w:sz w:val="28"/>
                <w:szCs w:val="28"/>
              </w:rPr>
            </w:pPr>
            <w:r w:rsidRPr="000C494C">
              <w:rPr>
                <w:rFonts w:hint="eastAsia"/>
                <w:sz w:val="28"/>
                <w:szCs w:val="28"/>
              </w:rPr>
              <w:t>序号</w:t>
            </w:r>
          </w:p>
        </w:tc>
        <w:tc>
          <w:tcPr>
            <w:tcW w:w="2268" w:type="dxa"/>
          </w:tcPr>
          <w:p w:rsidR="00D64F41" w:rsidRPr="000C494C" w:rsidRDefault="00D64F41" w:rsidP="00C3423C">
            <w:pPr>
              <w:jc w:val="center"/>
              <w:rPr>
                <w:sz w:val="28"/>
                <w:szCs w:val="28"/>
              </w:rPr>
            </w:pPr>
            <w:r w:rsidRPr="000C494C">
              <w:rPr>
                <w:rFonts w:hint="eastAsia"/>
                <w:sz w:val="28"/>
                <w:szCs w:val="28"/>
              </w:rPr>
              <w:t>参赛教师姓名</w:t>
            </w:r>
          </w:p>
        </w:tc>
        <w:tc>
          <w:tcPr>
            <w:tcW w:w="2268" w:type="dxa"/>
          </w:tcPr>
          <w:p w:rsidR="00D64F41" w:rsidRPr="000C494C" w:rsidRDefault="00D64F41" w:rsidP="00C3423C">
            <w:pPr>
              <w:jc w:val="center"/>
              <w:rPr>
                <w:sz w:val="28"/>
                <w:szCs w:val="28"/>
              </w:rPr>
            </w:pPr>
            <w:r w:rsidRPr="000C494C">
              <w:rPr>
                <w:rFonts w:hint="eastAsia"/>
                <w:sz w:val="28"/>
                <w:szCs w:val="28"/>
              </w:rPr>
              <w:t>参赛教师所在系</w:t>
            </w:r>
          </w:p>
        </w:tc>
        <w:tc>
          <w:tcPr>
            <w:tcW w:w="3544" w:type="dxa"/>
          </w:tcPr>
          <w:p w:rsidR="00D64F41" w:rsidRPr="000C494C" w:rsidRDefault="00D64F41" w:rsidP="00C3423C">
            <w:pPr>
              <w:jc w:val="center"/>
              <w:rPr>
                <w:sz w:val="28"/>
                <w:szCs w:val="28"/>
              </w:rPr>
            </w:pPr>
            <w:r w:rsidRPr="000C494C">
              <w:rPr>
                <w:rFonts w:hint="eastAsia"/>
                <w:sz w:val="28"/>
                <w:szCs w:val="28"/>
              </w:rPr>
              <w:t>参赛课程</w:t>
            </w:r>
          </w:p>
        </w:tc>
      </w:tr>
      <w:tr w:rsidR="00D64F41" w:rsidTr="00C3423C">
        <w:tc>
          <w:tcPr>
            <w:tcW w:w="851" w:type="dxa"/>
          </w:tcPr>
          <w:p w:rsidR="00D64F41" w:rsidRPr="000C494C" w:rsidRDefault="00D64F41" w:rsidP="00C3423C">
            <w:pPr>
              <w:rPr>
                <w:sz w:val="28"/>
                <w:szCs w:val="28"/>
              </w:rPr>
            </w:pPr>
            <w:r>
              <w:rPr>
                <w:rFonts w:hint="eastAsia"/>
                <w:sz w:val="28"/>
                <w:szCs w:val="28"/>
              </w:rPr>
              <w:t>1</w:t>
            </w:r>
          </w:p>
        </w:tc>
        <w:tc>
          <w:tcPr>
            <w:tcW w:w="2268" w:type="dxa"/>
          </w:tcPr>
          <w:p w:rsidR="00D64F41" w:rsidRPr="000C494C" w:rsidRDefault="00D64F41" w:rsidP="00C3423C">
            <w:pPr>
              <w:rPr>
                <w:sz w:val="28"/>
                <w:szCs w:val="28"/>
              </w:rPr>
            </w:pPr>
            <w:r>
              <w:rPr>
                <w:rFonts w:hint="eastAsia"/>
                <w:sz w:val="28"/>
                <w:szCs w:val="28"/>
              </w:rPr>
              <w:t xml:space="preserve"> </w:t>
            </w:r>
          </w:p>
        </w:tc>
        <w:tc>
          <w:tcPr>
            <w:tcW w:w="2268" w:type="dxa"/>
          </w:tcPr>
          <w:p w:rsidR="00D64F41" w:rsidRPr="000C494C" w:rsidRDefault="00D64F41" w:rsidP="00C3423C">
            <w:pPr>
              <w:rPr>
                <w:sz w:val="28"/>
                <w:szCs w:val="28"/>
              </w:rPr>
            </w:pPr>
            <w:r>
              <w:rPr>
                <w:rFonts w:hint="eastAsia"/>
                <w:sz w:val="28"/>
                <w:szCs w:val="28"/>
              </w:rPr>
              <w:t xml:space="preserve"> </w:t>
            </w:r>
          </w:p>
        </w:tc>
        <w:tc>
          <w:tcPr>
            <w:tcW w:w="3544" w:type="dxa"/>
          </w:tcPr>
          <w:p w:rsidR="00D64F41" w:rsidRPr="007258BF" w:rsidRDefault="00D64F41" w:rsidP="00C3423C">
            <w:pPr>
              <w:rPr>
                <w:rFonts w:ascii="宋体" w:hAnsi="宋体" w:cs="宋体"/>
                <w:kern w:val="0"/>
                <w:sz w:val="24"/>
                <w:szCs w:val="24"/>
              </w:rPr>
            </w:pPr>
            <w:r>
              <w:rPr>
                <w:rFonts w:hint="eastAsia"/>
                <w:sz w:val="28"/>
                <w:szCs w:val="28"/>
              </w:rPr>
              <w:t xml:space="preserve"> </w:t>
            </w:r>
            <w:r w:rsidRPr="007258BF">
              <w:rPr>
                <w:sz w:val="28"/>
                <w:szCs w:val="28"/>
              </w:rPr>
              <w:t xml:space="preserve"> </w:t>
            </w:r>
          </w:p>
        </w:tc>
      </w:tr>
      <w:tr w:rsidR="00D64F41" w:rsidTr="00C3423C">
        <w:tc>
          <w:tcPr>
            <w:tcW w:w="851" w:type="dxa"/>
          </w:tcPr>
          <w:p w:rsidR="00D64F41" w:rsidRPr="000C494C" w:rsidRDefault="00D64F41" w:rsidP="00C3423C">
            <w:pPr>
              <w:rPr>
                <w:sz w:val="28"/>
                <w:szCs w:val="28"/>
              </w:rPr>
            </w:pPr>
            <w:r>
              <w:rPr>
                <w:rFonts w:hint="eastAsia"/>
                <w:sz w:val="28"/>
                <w:szCs w:val="28"/>
              </w:rPr>
              <w:t>2</w:t>
            </w:r>
          </w:p>
        </w:tc>
        <w:tc>
          <w:tcPr>
            <w:tcW w:w="2268" w:type="dxa"/>
          </w:tcPr>
          <w:p w:rsidR="00D64F41" w:rsidRPr="000C494C" w:rsidRDefault="00D64F41" w:rsidP="00C3423C">
            <w:pPr>
              <w:rPr>
                <w:sz w:val="28"/>
                <w:szCs w:val="28"/>
              </w:rPr>
            </w:pPr>
            <w:r>
              <w:rPr>
                <w:rFonts w:hint="eastAsia"/>
                <w:sz w:val="28"/>
                <w:szCs w:val="28"/>
              </w:rPr>
              <w:t xml:space="preserve"> </w:t>
            </w:r>
          </w:p>
        </w:tc>
        <w:tc>
          <w:tcPr>
            <w:tcW w:w="2268" w:type="dxa"/>
          </w:tcPr>
          <w:p w:rsidR="00D64F41" w:rsidRPr="000C494C" w:rsidRDefault="00D64F41" w:rsidP="00C3423C">
            <w:pPr>
              <w:rPr>
                <w:sz w:val="28"/>
                <w:szCs w:val="28"/>
              </w:rPr>
            </w:pPr>
            <w:r>
              <w:rPr>
                <w:rFonts w:hint="eastAsia"/>
                <w:sz w:val="28"/>
                <w:szCs w:val="28"/>
              </w:rPr>
              <w:t xml:space="preserve"> </w:t>
            </w:r>
          </w:p>
        </w:tc>
        <w:tc>
          <w:tcPr>
            <w:tcW w:w="3544" w:type="dxa"/>
          </w:tcPr>
          <w:p w:rsidR="00D64F41" w:rsidRPr="000C494C" w:rsidRDefault="00D64F41" w:rsidP="00C3423C">
            <w:pPr>
              <w:rPr>
                <w:sz w:val="28"/>
                <w:szCs w:val="28"/>
              </w:rPr>
            </w:pPr>
            <w:r>
              <w:rPr>
                <w:rFonts w:hint="eastAsia"/>
                <w:sz w:val="28"/>
                <w:szCs w:val="28"/>
              </w:rPr>
              <w:t xml:space="preserve"> </w:t>
            </w:r>
          </w:p>
        </w:tc>
      </w:tr>
      <w:tr w:rsidR="00D64F41" w:rsidTr="00C3423C">
        <w:tc>
          <w:tcPr>
            <w:tcW w:w="851" w:type="dxa"/>
          </w:tcPr>
          <w:p w:rsidR="00D64F41" w:rsidRPr="000C494C" w:rsidRDefault="00D64F41" w:rsidP="00C3423C">
            <w:pPr>
              <w:rPr>
                <w:sz w:val="28"/>
                <w:szCs w:val="28"/>
              </w:rPr>
            </w:pPr>
            <w:r>
              <w:rPr>
                <w:rFonts w:hint="eastAsia"/>
                <w:sz w:val="28"/>
                <w:szCs w:val="28"/>
              </w:rPr>
              <w:t>3</w:t>
            </w:r>
          </w:p>
        </w:tc>
        <w:tc>
          <w:tcPr>
            <w:tcW w:w="2268" w:type="dxa"/>
          </w:tcPr>
          <w:p w:rsidR="00D64F41" w:rsidRPr="000C494C" w:rsidRDefault="00D64F41" w:rsidP="00C3423C">
            <w:pPr>
              <w:rPr>
                <w:sz w:val="28"/>
                <w:szCs w:val="28"/>
              </w:rPr>
            </w:pPr>
            <w:r>
              <w:rPr>
                <w:rFonts w:hint="eastAsia"/>
                <w:sz w:val="28"/>
                <w:szCs w:val="28"/>
              </w:rPr>
              <w:t xml:space="preserve"> </w:t>
            </w:r>
          </w:p>
        </w:tc>
        <w:tc>
          <w:tcPr>
            <w:tcW w:w="2268" w:type="dxa"/>
          </w:tcPr>
          <w:p w:rsidR="00D64F41" w:rsidRPr="000C494C" w:rsidRDefault="00D64F41" w:rsidP="00C3423C">
            <w:pPr>
              <w:rPr>
                <w:sz w:val="28"/>
                <w:szCs w:val="28"/>
              </w:rPr>
            </w:pPr>
            <w:r>
              <w:rPr>
                <w:rFonts w:hint="eastAsia"/>
                <w:sz w:val="28"/>
                <w:szCs w:val="28"/>
              </w:rPr>
              <w:t xml:space="preserve"> </w:t>
            </w:r>
          </w:p>
        </w:tc>
        <w:tc>
          <w:tcPr>
            <w:tcW w:w="3544" w:type="dxa"/>
          </w:tcPr>
          <w:p w:rsidR="00D64F41" w:rsidRPr="000C494C" w:rsidRDefault="00D64F41" w:rsidP="00C3423C">
            <w:pPr>
              <w:rPr>
                <w:sz w:val="28"/>
                <w:szCs w:val="28"/>
              </w:rPr>
            </w:pPr>
            <w:r>
              <w:rPr>
                <w:rFonts w:hint="eastAsia"/>
                <w:sz w:val="28"/>
                <w:szCs w:val="28"/>
              </w:rPr>
              <w:t xml:space="preserve"> </w:t>
            </w:r>
          </w:p>
        </w:tc>
      </w:tr>
    </w:tbl>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 w:rsidR="00D64F41" w:rsidRDefault="00D64F41" w:rsidP="00D64F41">
      <w:pPr>
        <w:pStyle w:val="a5"/>
        <w:widowControl/>
        <w:spacing w:line="480" w:lineRule="exact"/>
        <w:rPr>
          <w:rFonts w:ascii="宋体" w:hAnsi="宋体" w:cs="宋体"/>
          <w:color w:val="000000"/>
          <w:kern w:val="0"/>
        </w:rPr>
      </w:pPr>
      <w:r>
        <w:rPr>
          <w:rFonts w:ascii="宋体" w:hAnsi="宋体" w:cs="宋体" w:hint="eastAsia"/>
          <w:color w:val="000000"/>
          <w:kern w:val="0"/>
        </w:rPr>
        <w:lastRenderedPageBreak/>
        <w:t>附件5：</w:t>
      </w:r>
    </w:p>
    <w:p w:rsidR="00D64F41" w:rsidRDefault="00D64F41" w:rsidP="00D64F41">
      <w:pPr>
        <w:pStyle w:val="a6"/>
        <w:widowControl w:val="0"/>
        <w:spacing w:before="0" w:beforeAutospacing="0" w:after="0" w:afterAutospacing="0" w:line="560" w:lineRule="exact"/>
        <w:jc w:val="both"/>
        <w:rPr>
          <w:sz w:val="36"/>
          <w:szCs w:val="36"/>
        </w:rPr>
      </w:pPr>
      <w:r>
        <w:rPr>
          <w:rFonts w:hint="eastAsia"/>
          <w:sz w:val="28"/>
          <w:szCs w:val="28"/>
        </w:rPr>
        <w:t xml:space="preserve">         </w:t>
      </w:r>
      <w:r>
        <w:rPr>
          <w:rFonts w:hint="eastAsia"/>
          <w:sz w:val="36"/>
          <w:szCs w:val="36"/>
        </w:rPr>
        <w:t xml:space="preserve">    </w:t>
      </w:r>
    </w:p>
    <w:p w:rsidR="00D64F41" w:rsidRDefault="00D64F41" w:rsidP="00D64F41">
      <w:pPr>
        <w:pStyle w:val="a6"/>
        <w:widowControl w:val="0"/>
        <w:spacing w:before="0" w:beforeAutospacing="0" w:after="0" w:afterAutospacing="0" w:line="560" w:lineRule="exact"/>
        <w:jc w:val="center"/>
        <w:rPr>
          <w:sz w:val="28"/>
          <w:szCs w:val="28"/>
        </w:rPr>
      </w:pPr>
      <w:r>
        <w:rPr>
          <w:rFonts w:hint="eastAsia"/>
          <w:sz w:val="36"/>
          <w:szCs w:val="36"/>
        </w:rPr>
        <w:t>课程教学设计汇编模板</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48"/>
          <w:szCs w:val="48"/>
        </w:rPr>
      </w:pPr>
      <w:r>
        <w:rPr>
          <w:rFonts w:ascii="仿宋" w:eastAsia="仿宋" w:hAnsi="仿宋" w:cs="仿宋" w:hint="eastAsia"/>
          <w:b/>
          <w:sz w:val="48"/>
          <w:szCs w:val="48"/>
        </w:rPr>
        <w:t xml:space="preserve"> </w:t>
      </w:r>
    </w:p>
    <w:p w:rsidR="00D64F41" w:rsidRDefault="00D64F41" w:rsidP="00D64F41">
      <w:pPr>
        <w:spacing w:line="560" w:lineRule="exact"/>
        <w:jc w:val="center"/>
        <w:rPr>
          <w:rFonts w:ascii="仿宋" w:eastAsia="仿宋" w:hAnsi="仿宋" w:cs="仿宋"/>
          <w:b/>
          <w:sz w:val="48"/>
          <w:szCs w:val="48"/>
        </w:rPr>
      </w:pPr>
      <w:r>
        <w:rPr>
          <w:rFonts w:ascii="仿宋" w:eastAsia="仿宋" w:hAnsi="仿宋" w:cs="仿宋" w:hint="eastAsia"/>
          <w:b/>
          <w:sz w:val="48"/>
          <w:szCs w:val="48"/>
        </w:rPr>
        <w:t>课程教学设计汇编</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jc w:val="center"/>
        <w:rPr>
          <w:rFonts w:ascii="仿宋" w:eastAsia="仿宋" w:hAnsi="仿宋" w:cs="仿宋"/>
          <w:b/>
          <w:sz w:val="36"/>
          <w:szCs w:val="36"/>
        </w:rPr>
      </w:pPr>
      <w:r>
        <w:rPr>
          <w:rFonts w:ascii="仿宋" w:eastAsia="仿宋" w:hAnsi="仿宋" w:cs="仿宋" w:hint="eastAsia"/>
          <w:b/>
          <w:sz w:val="36"/>
          <w:szCs w:val="36"/>
        </w:rPr>
        <w:t xml:space="preserve"> </w:t>
      </w:r>
    </w:p>
    <w:p w:rsidR="00D64F41" w:rsidRDefault="00D64F41" w:rsidP="00D64F41">
      <w:pPr>
        <w:spacing w:line="560" w:lineRule="exact"/>
        <w:ind w:firstLineChars="495" w:firstLine="1590"/>
        <w:rPr>
          <w:rFonts w:ascii="仿宋" w:eastAsia="仿宋" w:hAnsi="仿宋" w:cs="仿宋"/>
          <w:b/>
          <w:sz w:val="32"/>
          <w:szCs w:val="32"/>
        </w:rPr>
      </w:pPr>
      <w:r>
        <w:rPr>
          <w:rFonts w:ascii="仿宋" w:eastAsia="仿宋" w:hAnsi="仿宋" w:cs="仿宋" w:hint="eastAsia"/>
          <w:b/>
          <w:sz w:val="32"/>
          <w:szCs w:val="32"/>
        </w:rPr>
        <w:t>课程名称：</w:t>
      </w:r>
    </w:p>
    <w:p w:rsidR="00D64F41" w:rsidRDefault="00D64F41" w:rsidP="00D64F41">
      <w:pPr>
        <w:spacing w:line="560" w:lineRule="exact"/>
        <w:ind w:firstLineChars="495" w:firstLine="1590"/>
        <w:rPr>
          <w:rFonts w:ascii="仿宋" w:eastAsia="仿宋" w:hAnsi="仿宋" w:cs="仿宋"/>
          <w:b/>
          <w:sz w:val="32"/>
          <w:szCs w:val="32"/>
        </w:rPr>
      </w:pPr>
      <w:r>
        <w:rPr>
          <w:rFonts w:ascii="仿宋" w:eastAsia="仿宋" w:hAnsi="仿宋" w:cs="仿宋" w:hint="eastAsia"/>
          <w:b/>
          <w:sz w:val="32"/>
          <w:szCs w:val="32"/>
        </w:rPr>
        <w:t>教师姓名：</w:t>
      </w:r>
    </w:p>
    <w:p w:rsidR="00D64F41" w:rsidRDefault="00D64F41" w:rsidP="00D64F41">
      <w:pPr>
        <w:pStyle w:val="a6"/>
        <w:widowControl w:val="0"/>
        <w:spacing w:before="0" w:beforeAutospacing="0" w:after="0" w:afterAutospacing="0" w:line="560" w:lineRule="exact"/>
        <w:ind w:firstLineChars="495" w:firstLine="1590"/>
        <w:rPr>
          <w:sz w:val="28"/>
          <w:szCs w:val="28"/>
        </w:rPr>
      </w:pPr>
      <w:r>
        <w:rPr>
          <w:rFonts w:ascii="仿宋" w:eastAsia="仿宋" w:hAnsi="仿宋" w:cs="仿宋" w:hint="eastAsia"/>
          <w:b/>
          <w:kern w:val="2"/>
          <w:sz w:val="32"/>
          <w:szCs w:val="32"/>
        </w:rPr>
        <w:t>教学单位：</w:t>
      </w:r>
    </w:p>
    <w:p w:rsidR="00D64F41" w:rsidRDefault="00D64F41" w:rsidP="00D64F41">
      <w:pPr>
        <w:pStyle w:val="a6"/>
        <w:widowControl w:val="0"/>
        <w:spacing w:before="0" w:beforeAutospacing="0" w:after="0" w:afterAutospacing="0" w:line="560" w:lineRule="exact"/>
        <w:jc w:val="both"/>
        <w:rPr>
          <w:sz w:val="28"/>
          <w:szCs w:val="28"/>
        </w:rPr>
      </w:pPr>
      <w:r>
        <w:rPr>
          <w:rFonts w:hint="eastAsia"/>
          <w:sz w:val="28"/>
          <w:szCs w:val="28"/>
        </w:rPr>
        <w:t xml:space="preserve"> </w:t>
      </w:r>
    </w:p>
    <w:p w:rsidR="00D64F41" w:rsidRDefault="00D64F41" w:rsidP="00D64F41">
      <w:pPr>
        <w:pStyle w:val="a6"/>
        <w:widowControl w:val="0"/>
        <w:spacing w:before="0" w:beforeAutospacing="0" w:after="0" w:afterAutospacing="0" w:line="560" w:lineRule="exact"/>
        <w:jc w:val="both"/>
        <w:rPr>
          <w:sz w:val="28"/>
          <w:szCs w:val="28"/>
        </w:rPr>
      </w:pPr>
      <w:r>
        <w:rPr>
          <w:rFonts w:hint="eastAsia"/>
          <w:sz w:val="28"/>
          <w:szCs w:val="28"/>
        </w:rPr>
        <w:t xml:space="preserve"> </w:t>
      </w:r>
    </w:p>
    <w:p w:rsidR="00D64F41" w:rsidRDefault="00D64F41" w:rsidP="00D64F41">
      <w:pPr>
        <w:widowControl/>
        <w:spacing w:line="380" w:lineRule="atLeast"/>
        <w:rPr>
          <w:rFonts w:ascii="宋体" w:hAnsi="宋体" w:cs="宋体"/>
          <w:b/>
          <w:kern w:val="0"/>
          <w:sz w:val="30"/>
          <w:szCs w:val="30"/>
        </w:rPr>
      </w:pPr>
      <w:r>
        <w:rPr>
          <w:rFonts w:ascii="宋体" w:hAnsi="宋体" w:cs="宋体" w:hint="eastAsia"/>
          <w:b/>
          <w:kern w:val="0"/>
          <w:sz w:val="30"/>
          <w:szCs w:val="30"/>
        </w:rPr>
        <w:t xml:space="preserve"> </w:t>
      </w:r>
    </w:p>
    <w:p w:rsidR="00D64F41" w:rsidRDefault="00D64F41" w:rsidP="00D64F41">
      <w:pPr>
        <w:widowControl/>
        <w:spacing w:line="380" w:lineRule="atLeast"/>
        <w:rPr>
          <w:rFonts w:ascii="宋体" w:hAnsi="宋体" w:cs="宋体"/>
          <w:b/>
          <w:kern w:val="0"/>
          <w:sz w:val="30"/>
          <w:szCs w:val="30"/>
        </w:rPr>
      </w:pPr>
    </w:p>
    <w:p w:rsidR="00D64F41" w:rsidRDefault="00D64F41" w:rsidP="00D64F41">
      <w:pPr>
        <w:widowControl/>
        <w:spacing w:line="380" w:lineRule="atLeast"/>
        <w:jc w:val="center"/>
        <w:rPr>
          <w:rFonts w:ascii="宋体" w:hAnsi="宋体" w:cs="宋体"/>
          <w:b/>
          <w:sz w:val="30"/>
          <w:szCs w:val="30"/>
        </w:rPr>
      </w:pPr>
      <w:r>
        <w:rPr>
          <w:rFonts w:ascii="宋体" w:hAnsi="宋体" w:cs="宋体" w:hint="eastAsia"/>
          <w:b/>
          <w:kern w:val="0"/>
          <w:sz w:val="30"/>
          <w:szCs w:val="30"/>
        </w:rPr>
        <w:lastRenderedPageBreak/>
        <w:t>目录（范例）</w:t>
      </w:r>
    </w:p>
    <w:p w:rsidR="00D64F41" w:rsidRDefault="00D64F41" w:rsidP="00D64F41">
      <w:pPr>
        <w:pStyle w:val="a6"/>
        <w:widowControl w:val="0"/>
        <w:spacing w:before="0" w:beforeAutospacing="0" w:after="0" w:afterAutospacing="0" w:line="560" w:lineRule="exact"/>
        <w:ind w:leftChars="199" w:left="1090" w:hangingChars="224" w:hanging="672"/>
        <w:jc w:val="both"/>
        <w:rPr>
          <w:kern w:val="2"/>
          <w:sz w:val="30"/>
          <w:szCs w:val="30"/>
        </w:rPr>
      </w:pPr>
      <w:r>
        <w:rPr>
          <w:rFonts w:hint="eastAsia"/>
          <w:kern w:val="2"/>
          <w:sz w:val="30"/>
          <w:szCs w:val="30"/>
        </w:rPr>
        <w:t xml:space="preserve"> 1、教学大纲……………………………………………………1</w:t>
      </w:r>
    </w:p>
    <w:p w:rsidR="00D64F41" w:rsidRDefault="00D64F41" w:rsidP="00D64F41">
      <w:pPr>
        <w:pStyle w:val="a6"/>
        <w:widowControl w:val="0"/>
        <w:spacing w:before="0" w:beforeAutospacing="0" w:after="0" w:afterAutospacing="0" w:line="560" w:lineRule="exact"/>
        <w:ind w:leftChars="199" w:left="1090" w:hangingChars="224" w:hanging="672"/>
        <w:jc w:val="both"/>
        <w:rPr>
          <w:kern w:val="2"/>
          <w:sz w:val="30"/>
          <w:szCs w:val="30"/>
        </w:rPr>
      </w:pPr>
      <w:r>
        <w:rPr>
          <w:rFonts w:hint="eastAsia"/>
          <w:kern w:val="2"/>
          <w:sz w:val="30"/>
          <w:szCs w:val="30"/>
        </w:rPr>
        <w:t xml:space="preserve"> 2、教学计划……………………………………………………2</w:t>
      </w:r>
    </w:p>
    <w:p w:rsidR="00D64F41" w:rsidRDefault="00D64F41" w:rsidP="00D64F41">
      <w:pPr>
        <w:pStyle w:val="a6"/>
        <w:widowControl w:val="0"/>
        <w:spacing w:before="0" w:beforeAutospacing="0" w:after="0" w:afterAutospacing="0" w:line="560" w:lineRule="exact"/>
        <w:ind w:leftChars="199" w:left="1090" w:hangingChars="224" w:hanging="672"/>
        <w:jc w:val="both"/>
        <w:rPr>
          <w:kern w:val="2"/>
          <w:sz w:val="30"/>
          <w:szCs w:val="30"/>
        </w:rPr>
      </w:pPr>
      <w:r>
        <w:rPr>
          <w:rFonts w:hint="eastAsia"/>
          <w:kern w:val="2"/>
          <w:sz w:val="30"/>
          <w:szCs w:val="30"/>
        </w:rPr>
        <w:t xml:space="preserve"> 3、教学设计……………………………………………………3</w:t>
      </w:r>
    </w:p>
    <w:p w:rsidR="00D64F41" w:rsidRDefault="00D64F41" w:rsidP="00D64F41">
      <w:pPr>
        <w:pStyle w:val="a6"/>
        <w:widowControl w:val="0"/>
        <w:spacing w:before="0" w:beforeAutospacing="0" w:after="0" w:afterAutospacing="0" w:line="560" w:lineRule="exact"/>
        <w:ind w:left="2" w:firstLine="2"/>
        <w:jc w:val="both"/>
        <w:rPr>
          <w:kern w:val="2"/>
          <w:sz w:val="30"/>
          <w:szCs w:val="30"/>
        </w:rPr>
      </w:pPr>
      <w:r>
        <w:rPr>
          <w:rFonts w:hint="eastAsia"/>
          <w:kern w:val="2"/>
          <w:sz w:val="30"/>
          <w:szCs w:val="30"/>
        </w:rPr>
        <w:t xml:space="preserve">    《传播学》教学大纲中基本教学内容共13章，此次教学设计的节段分别选自第三章。</w:t>
      </w:r>
    </w:p>
    <w:p w:rsidR="00D64F41" w:rsidRDefault="00D64F41" w:rsidP="00D64F41">
      <w:pPr>
        <w:pStyle w:val="a6"/>
        <w:widowControl w:val="0"/>
        <w:spacing w:before="0" w:beforeAutospacing="0" w:after="0" w:afterAutospacing="0" w:line="560" w:lineRule="exact"/>
        <w:ind w:firstLineChars="200" w:firstLine="600"/>
        <w:jc w:val="both"/>
        <w:rPr>
          <w:kern w:val="2"/>
          <w:sz w:val="30"/>
          <w:szCs w:val="30"/>
        </w:rPr>
      </w:pPr>
      <w:r>
        <w:rPr>
          <w:rFonts w:hint="eastAsia"/>
          <w:kern w:val="2"/>
          <w:sz w:val="30"/>
          <w:szCs w:val="30"/>
        </w:rPr>
        <w:t>4、教学设计：符号的定义、分类、基本功能………………4</w:t>
      </w:r>
    </w:p>
    <w:p w:rsidR="00D64F41" w:rsidRDefault="00D64F41" w:rsidP="00D64F41">
      <w:pPr>
        <w:pStyle w:val="a6"/>
        <w:widowControl w:val="0"/>
        <w:spacing w:before="0" w:beforeAutospacing="0" w:after="0" w:afterAutospacing="0" w:line="560" w:lineRule="exact"/>
        <w:ind w:firstLineChars="250" w:firstLine="750"/>
        <w:jc w:val="both"/>
        <w:rPr>
          <w:kern w:val="2"/>
          <w:sz w:val="30"/>
          <w:szCs w:val="30"/>
        </w:rPr>
      </w:pPr>
      <w:r>
        <w:rPr>
          <w:rFonts w:hint="eastAsia"/>
          <w:kern w:val="2"/>
          <w:sz w:val="30"/>
          <w:szCs w:val="30"/>
        </w:rPr>
        <w:t>选自第三章：符号与意义/第一节：符号</w:t>
      </w:r>
    </w:p>
    <w:p w:rsidR="00D64F41" w:rsidRDefault="00D64F41" w:rsidP="00D64F41">
      <w:pPr>
        <w:pStyle w:val="a5"/>
        <w:widowControl/>
        <w:spacing w:line="480" w:lineRule="exact"/>
        <w:jc w:val="center"/>
        <w:rPr>
          <w:rFonts w:ascii="宋体" w:hAnsi="宋体" w:cs="宋体"/>
          <w:b/>
          <w:color w:val="000000"/>
          <w:kern w:val="0"/>
        </w:rPr>
      </w:pP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一、概述</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说明学科和授课对象；简要描述章节来源和所需课时；概述学习内容；概述这节课的价值以及学习内容的重要性。</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二、教学目标分析</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 xml:space="preserve">从知识与技能、过程与方法、情感态度与价值观三个维度对该课题预计要达到的教学目标做出一个整体描述。 </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 xml:space="preserve">（1）课程定位与总体目标 </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本课程在专业课程体系中的地位和与前后课程的逻辑关系。要从专业人才培养方案的全局出发说明本课程的分工，与先修课程与后续课程的衔接和配合。说明本课程在专业培养方案中所起的主要作用，说明本课程的教学目标，包括知识目标、能力目标、素质目标。</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（2）单元教学目标</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单元教学内容在专业和课程中的定位要说清楚。说明具体的知识目标、技能目标和素质、态度要求。</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三、学习者特征分析</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说明学习者在知识与技能、过程与方法、情感态度等三个方面的学习准备（学习起点），以及学生的学习风格。要注意结合特定的情境，切忌空泛。</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说明教学对象特征。分析学生原有专业知识、职业能力基础，可</w:t>
      </w:r>
      <w:r>
        <w:rPr>
          <w:rFonts w:ascii="宋体" w:hAnsi="宋体" w:cs="宋体" w:hint="eastAsia"/>
          <w:sz w:val="28"/>
          <w:szCs w:val="28"/>
        </w:rPr>
        <w:lastRenderedPageBreak/>
        <w:t>能的知识弱点与强项，分析其关注的兴趣点、认知风格，指出学生完成本课学习任务的现有困难，计划采取的教学对策等，说明如何指导学生运用有效的学习策略提高学习效率。尽可能从学生的“已知”、“未知”、“能知”、“想知”和“怎么知”等五个方面综合分析学生情况。</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四、教学策略选择与设计</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说明本课题设计的基本理念、主要采用的教学与活动策略，以及这些策略实施过程中的关键问题。</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说明采用的基本教学方法有哪些。常用的表述有：讲授法、讨论法、演示法、案例教学法、情境教学法、引导发现法、实训作业法、自学结合辅导等。现代教育特别强调坚持启发式，减少单向灌输式的教学方法。</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表述中不能仅是一言以蔽之：如“我运用了启发式、直观式教学法，学生运用探究法、讨论分析法……”。应明确表达出教师如何启发学生，怎样操作的，直观演示是如何进行的，学生讨论与探究是如何组织的等。</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“教学有法，教无定法，贵在得法”。教师应根据具体的教学目的和任务、师生特点、教学条件等灵活选择、使用多种教学方法。</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五、教学资源与工具设计</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教学资源与工具包括两个方面：一是为支持教师教的资源；二是支持学生学习的资源和工具，包括学习的环境、多媒体教学资源、特定的参考资料、参考网址、认知工具以及其他需要特别说明的传统媒体。</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如果是其他专题性学习、研究性学习方面的课程，可能还需要描述需要的人力支持及可获得情况。</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六、教学过程</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这一部分是该教学设计方案的关键所在。</w:t>
      </w:r>
    </w:p>
    <w:p w:rsidR="00D64F41" w:rsidRDefault="00D64F41" w:rsidP="00D64F41">
      <w:pPr>
        <w:spacing w:line="460" w:lineRule="exact"/>
        <w:ind w:leftChars="67" w:left="141" w:firstLineChars="150" w:firstLine="420"/>
        <w:rPr>
          <w:rFonts w:ascii="宋体" w:hAnsi="宋体" w:cs="宋体"/>
          <w:sz w:val="28"/>
          <w:szCs w:val="28"/>
        </w:rPr>
      </w:pPr>
      <w:r>
        <w:rPr>
          <w:rFonts w:ascii="宋体" w:hAnsi="宋体" w:cs="宋体" w:hint="eastAsia"/>
          <w:sz w:val="28"/>
          <w:szCs w:val="28"/>
        </w:rPr>
        <w:t>在这一部分，要说明教学的环节及所需的资源支持、具体的活动及其设计意图以及那些需要特别说明的教师引导语，各讲授部分、课堂讨论、课堂练习或课堂实训的时间分配、过程安排、组织形式。</w:t>
      </w:r>
      <w:r>
        <w:rPr>
          <w:rFonts w:ascii="宋体" w:hAnsi="宋体" w:cs="宋体" w:hint="eastAsia"/>
          <w:sz w:val="28"/>
          <w:szCs w:val="28"/>
        </w:rPr>
        <w:lastRenderedPageBreak/>
        <w:t>说明教学活动如何引入、如何展开以及如何结束等。</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最好画出教学过程流程图。同时，流程图中需要清楚标注每一个阶段的教学目标、媒体和相应的评价方式。</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七、教学评价设计</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创建量规，向学生展示他们将被如何评价（来自教师和小组其他成员的评价）。另外，可以创建一个自我评价表，这样学生可以用它对自己的学习进行评价。</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八、帮助和总结</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说明教师以何种方式向学生提供帮助和指导，可以针对不同的学习阶段设计相应的不同帮助和指导，针对不同的学生提出不同水平的要求，给予不同的帮助。</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在学习结束后，对学生的学习做出简要总结。可以布置一些思考或练习题以强化学习效果，也可以提出一些问题或补充的链接鼓励学生超越这门课，把思路拓展到其他领域。</w:t>
      </w:r>
    </w:p>
    <w:p w:rsidR="00D64F41" w:rsidRDefault="00D64F41" w:rsidP="00D64F41">
      <w:pPr>
        <w:spacing w:line="460" w:lineRule="exact"/>
        <w:ind w:firstLineChars="200" w:firstLine="560"/>
        <w:rPr>
          <w:rFonts w:ascii="宋体" w:hAnsi="宋体" w:cs="宋体"/>
          <w:sz w:val="28"/>
          <w:szCs w:val="28"/>
        </w:rPr>
      </w:pPr>
      <w:r>
        <w:rPr>
          <w:rFonts w:ascii="宋体" w:hAnsi="宋体" w:cs="宋体" w:hint="eastAsia"/>
          <w:sz w:val="28"/>
          <w:szCs w:val="28"/>
        </w:rPr>
        <w:t>教学设计：</w:t>
      </w:r>
      <w:r>
        <w:rPr>
          <w:rFonts w:ascii="Arial" w:hAnsi="Arial" w:cs="Arial"/>
          <w:sz w:val="28"/>
          <w:szCs w:val="28"/>
        </w:rPr>
        <w:t>……</w:t>
      </w:r>
    </w:p>
    <w:p w:rsidR="00D64F41" w:rsidRDefault="00D64F41" w:rsidP="00D64F41">
      <w:pPr>
        <w:spacing w:line="460" w:lineRule="exact"/>
        <w:ind w:firstLineChars="200" w:firstLine="560"/>
        <w:rPr>
          <w:rFonts w:ascii="宋体" w:hAnsi="宋体" w:cs="宋体"/>
          <w:sz w:val="28"/>
          <w:szCs w:val="28"/>
        </w:rPr>
      </w:pPr>
    </w:p>
    <w:p w:rsidR="00D64F41" w:rsidRDefault="00D64F41" w:rsidP="00D64F41">
      <w:pPr>
        <w:rPr>
          <w:rFonts w:ascii="宋体" w:hAnsi="宋体" w:cs="宋体"/>
          <w:kern w:val="0"/>
          <w:sz w:val="28"/>
          <w:szCs w:val="28"/>
        </w:rPr>
      </w:pPr>
      <w:r>
        <w:rPr>
          <w:rFonts w:ascii="宋体" w:hAnsi="宋体" w:cs="宋体" w:hint="eastAsia"/>
          <w:kern w:val="0"/>
          <w:sz w:val="28"/>
          <w:szCs w:val="28"/>
        </w:rPr>
        <w:br w:type="page"/>
      </w:r>
    </w:p>
    <w:p w:rsidR="00D64F41" w:rsidRPr="001864E2" w:rsidRDefault="00D64F41" w:rsidP="00D64F41">
      <w:pPr>
        <w:widowControl/>
        <w:spacing w:line="380" w:lineRule="atLeast"/>
        <w:rPr>
          <w:rFonts w:ascii="宋体" w:hAnsi="宋体" w:cs="宋体"/>
          <w:sz w:val="28"/>
          <w:szCs w:val="28"/>
        </w:rPr>
      </w:pPr>
    </w:p>
    <w:p w:rsidR="00584865" w:rsidRDefault="00584865"/>
    <w:sectPr w:rsidR="00584865" w:rsidSect="00893C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65" w:rsidRDefault="00584865" w:rsidP="00D64F41">
      <w:r>
        <w:separator/>
      </w:r>
    </w:p>
  </w:endnote>
  <w:endnote w:type="continuationSeparator" w:id="1">
    <w:p w:rsidR="00584865" w:rsidRDefault="00584865" w:rsidP="00D64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文鼎大标宋简">
    <w:altName w:val="黑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65" w:rsidRDefault="00584865" w:rsidP="00D64F41">
      <w:r>
        <w:separator/>
      </w:r>
    </w:p>
  </w:footnote>
  <w:footnote w:type="continuationSeparator" w:id="1">
    <w:p w:rsidR="00584865" w:rsidRDefault="00584865" w:rsidP="00D64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F41"/>
    <w:rsid w:val="00584865"/>
    <w:rsid w:val="00D64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F41"/>
    <w:rPr>
      <w:sz w:val="18"/>
      <w:szCs w:val="18"/>
    </w:rPr>
  </w:style>
  <w:style w:type="paragraph" w:styleId="a4">
    <w:name w:val="footer"/>
    <w:basedOn w:val="a"/>
    <w:link w:val="Char0"/>
    <w:uiPriority w:val="99"/>
    <w:semiHidden/>
    <w:unhideWhenUsed/>
    <w:rsid w:val="00D64F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F41"/>
    <w:rPr>
      <w:sz w:val="18"/>
      <w:szCs w:val="18"/>
    </w:rPr>
  </w:style>
  <w:style w:type="paragraph" w:styleId="a5">
    <w:name w:val="Date"/>
    <w:basedOn w:val="a"/>
    <w:next w:val="a"/>
    <w:link w:val="Char1"/>
    <w:rsid w:val="00D64F41"/>
    <w:rPr>
      <w:rFonts w:ascii="Times New Roman" w:eastAsia="宋体" w:hAnsi="Times New Roman" w:cs="Times New Roman"/>
      <w:sz w:val="28"/>
      <w:szCs w:val="20"/>
    </w:rPr>
  </w:style>
  <w:style w:type="character" w:customStyle="1" w:styleId="Char1">
    <w:name w:val="日期 Char"/>
    <w:basedOn w:val="a0"/>
    <w:link w:val="a5"/>
    <w:rsid w:val="00D64F41"/>
    <w:rPr>
      <w:rFonts w:ascii="Times New Roman" w:eastAsia="宋体" w:hAnsi="Times New Roman" w:cs="Times New Roman"/>
      <w:sz w:val="28"/>
      <w:szCs w:val="20"/>
    </w:rPr>
  </w:style>
  <w:style w:type="paragraph" w:styleId="a6">
    <w:name w:val="Normal (Web)"/>
    <w:basedOn w:val="a"/>
    <w:uiPriority w:val="99"/>
    <w:rsid w:val="00D64F41"/>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6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dc:creator>
  <cp:keywords/>
  <dc:description/>
  <cp:lastModifiedBy>lnv</cp:lastModifiedBy>
  <cp:revision>2</cp:revision>
  <dcterms:created xsi:type="dcterms:W3CDTF">2018-01-23T04:58:00Z</dcterms:created>
  <dcterms:modified xsi:type="dcterms:W3CDTF">2018-01-23T04:58:00Z</dcterms:modified>
</cp:coreProperties>
</file>