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lang w:val="en-US" w:eastAsia="zh-CN"/>
        </w:rPr>
        <w:t>农</w:t>
      </w:r>
      <w:r>
        <w:rPr>
          <w:rFonts w:hint="eastAsia"/>
          <w:b/>
          <w:bCs/>
          <w:sz w:val="32"/>
          <w:szCs w:val="32"/>
        </w:rPr>
        <w:t xml:space="preserve">学院 </w:t>
      </w:r>
      <w:r>
        <w:rPr>
          <w:rFonts w:hint="eastAsia"/>
          <w:b/>
          <w:sz w:val="32"/>
          <w:szCs w:val="32"/>
          <w:lang w:val="en-US" w:eastAsia="zh-CN"/>
        </w:rPr>
        <w:t>昆虫</w:t>
      </w:r>
      <w:r>
        <w:rPr>
          <w:rFonts w:hint="eastAsia"/>
          <w:b/>
          <w:bCs/>
          <w:sz w:val="32"/>
          <w:szCs w:val="32"/>
        </w:rPr>
        <w:t>实验室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440"/>
        <w:gridCol w:w="1080"/>
        <w:gridCol w:w="541"/>
        <w:gridCol w:w="732"/>
        <w:gridCol w:w="462"/>
        <w:gridCol w:w="1056"/>
        <w:gridCol w:w="452"/>
        <w:gridCol w:w="387"/>
        <w:gridCol w:w="1274"/>
        <w:gridCol w:w="77"/>
        <w:gridCol w:w="63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课程名称</w:t>
            </w:r>
          </w:p>
        </w:tc>
        <w:tc>
          <w:tcPr>
            <w:tcW w:w="4151" w:type="pct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t>昆虫生态与预测预报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课程代码</w:t>
            </w:r>
          </w:p>
        </w:tc>
        <w:tc>
          <w:tcPr>
            <w:tcW w:w="137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422" w:firstLineChars="200"/>
              <w:jc w:val="left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231010015</w:t>
            </w:r>
          </w:p>
        </w:tc>
        <w:tc>
          <w:tcPr>
            <w:tcW w:w="1382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本大纲属</w:t>
            </w:r>
          </w:p>
        </w:tc>
        <w:tc>
          <w:tcPr>
            <w:tcW w:w="1389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课程总学时</w:t>
            </w:r>
          </w:p>
        </w:tc>
        <w:tc>
          <w:tcPr>
            <w:tcW w:w="633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32</w:t>
            </w:r>
          </w:p>
        </w:tc>
        <w:tc>
          <w:tcPr>
            <w:tcW w:w="101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实验总学时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8</w:t>
            </w:r>
          </w:p>
        </w:tc>
        <w:tc>
          <w:tcPr>
            <w:tcW w:w="123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开设实验项目数</w:t>
            </w:r>
          </w:p>
        </w:tc>
        <w:tc>
          <w:tcPr>
            <w:tcW w:w="643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实验指导书</w:t>
            </w:r>
          </w:p>
        </w:tc>
        <w:tc>
          <w:tcPr>
            <w:tcW w:w="4151" w:type="pct"/>
            <w:gridSpan w:val="11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自编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  <w:szCs w:val="21"/>
              </w:rPr>
              <w:t>课程类别</w:t>
            </w:r>
          </w:p>
        </w:tc>
        <w:tc>
          <w:tcPr>
            <w:tcW w:w="95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eastAsia"/>
                <w:snapToGrid w:val="0"/>
                <w:kern w:val="2"/>
                <w:sz w:val="24"/>
                <w:szCs w:val="21"/>
              </w:rPr>
            </w:pPr>
            <w:r>
              <w:rPr>
                <w:rFonts w:hint="eastAsia" w:ascii="宋体" w:hAnsi="宋体"/>
                <w:bCs/>
              </w:rPr>
              <w:t>专业</w:t>
            </w:r>
            <w:r>
              <w:rPr>
                <w:rFonts w:hint="eastAsia" w:ascii="宋体" w:hAnsi="宋体"/>
                <w:bCs/>
                <w:lang w:val="en-US" w:eastAsia="zh-CN"/>
              </w:rPr>
              <w:t>选修</w:t>
            </w:r>
            <w:r>
              <w:rPr>
                <w:rFonts w:hint="eastAsia" w:ascii="宋体" w:hAnsi="宋体"/>
                <w:bCs/>
              </w:rPr>
              <w:t>课</w:t>
            </w:r>
          </w:p>
        </w:tc>
        <w:tc>
          <w:tcPr>
            <w:tcW w:w="69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  <w:szCs w:val="21"/>
              </w:rPr>
              <w:t>考核方式</w:t>
            </w:r>
          </w:p>
        </w:tc>
        <w:tc>
          <w:tcPr>
            <w:tcW w:w="88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napToGrid w:val="0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napToGrid w:val="0"/>
                <w:kern w:val="2"/>
                <w:sz w:val="24"/>
                <w:szCs w:val="21"/>
                <w:lang w:val="en-US" w:eastAsia="zh-CN"/>
              </w:rPr>
              <w:t>其他</w:t>
            </w:r>
          </w:p>
        </w:tc>
        <w:tc>
          <w:tcPr>
            <w:tcW w:w="1056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  <w:szCs w:val="21"/>
              </w:rPr>
              <w:t>实验成绩占课程成绩比例(%)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napToGrid w:val="0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napToGrid w:val="0"/>
                <w:kern w:val="2"/>
                <w:sz w:val="24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面向专业</w:t>
            </w:r>
          </w:p>
        </w:tc>
        <w:tc>
          <w:tcPr>
            <w:tcW w:w="4151" w:type="pct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t>动植物检疫（植物检疫方向）、植物保护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教学目标</w:t>
            </w:r>
          </w:p>
        </w:tc>
        <w:tc>
          <w:tcPr>
            <w:tcW w:w="4151" w:type="pct"/>
            <w:gridSpan w:val="11"/>
            <w:noWrap w:val="0"/>
            <w:vAlign w:val="center"/>
          </w:tcPr>
          <w:p>
            <w:pPr>
              <w:numPr>
                <w:numId w:val="0"/>
              </w:numPr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通过本课程的学习，学生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掌握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温度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对昆虫的影响、昆虫种群生命表等理论知识，昆虫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种群生命表的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编制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与计算方法，害虫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发生期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预测预报方法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技能；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2.本课程的思政目标是培养学生树立</w:t>
            </w: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</w:rPr>
              <w:t>人与自然和谐共生的生态文明思想</w:t>
            </w: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color w:val="auto"/>
                <w:sz w:val="24"/>
                <w:szCs w:val="21"/>
                <w:lang w:val="en-US" w:eastAsia="zh-CN"/>
              </w:rPr>
              <w:t>3.本课程的教学目标支撑人才培养方案中第1、3、7条毕业要求。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000" w:type="pct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开出实验项目名称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0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序号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名称</w:t>
            </w:r>
          </w:p>
        </w:tc>
        <w:tc>
          <w:tcPr>
            <w:tcW w:w="59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0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ind w:firstLine="156" w:firstLineChars="65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sz w:val="24"/>
                <w:szCs w:val="24"/>
                <w:lang w:eastAsia="zh-CN"/>
              </w:rPr>
              <w:t>实验种群</w:t>
            </w:r>
            <w:r>
              <w:rPr>
                <w:rFonts w:hint="eastAsia"/>
                <w:sz w:val="24"/>
                <w:szCs w:val="24"/>
                <w:lang w:eastAsia="zh-CN"/>
              </w:rPr>
              <w:t>生</w:t>
            </w:r>
            <w:r>
              <w:rPr>
                <w:sz w:val="24"/>
                <w:szCs w:val="24"/>
                <w:lang w:eastAsia="zh-CN"/>
              </w:rPr>
              <w:t>命表的组建</w:t>
            </w:r>
          </w:p>
        </w:tc>
        <w:tc>
          <w:tcPr>
            <w:tcW w:w="59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0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2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ind w:firstLine="156" w:firstLineChars="65"/>
              <w:jc w:val="center"/>
              <w:rPr>
                <w:rFonts w:hint="default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有效积温预测法</w:t>
            </w:r>
          </w:p>
        </w:tc>
        <w:tc>
          <w:tcPr>
            <w:tcW w:w="59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0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3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ind w:firstLine="156" w:firstLineChars="65"/>
              <w:jc w:val="center"/>
              <w:rPr>
                <w:rFonts w:hint="default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回归模型预测法</w:t>
            </w:r>
          </w:p>
        </w:tc>
        <w:tc>
          <w:tcPr>
            <w:tcW w:w="59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0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4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ind w:firstLine="156" w:firstLineChars="65"/>
              <w:jc w:val="center"/>
              <w:rPr>
                <w:rFonts w:hint="default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判别分析预测法</w:t>
            </w:r>
          </w:p>
        </w:tc>
        <w:tc>
          <w:tcPr>
            <w:tcW w:w="59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2</w:t>
            </w:r>
          </w:p>
        </w:tc>
      </w:tr>
    </w:tbl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本大纲撰写人：</w:t>
      </w: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b/>
          <w:sz w:val="28"/>
          <w:szCs w:val="28"/>
        </w:rPr>
        <w:t>撰写日期：</w:t>
      </w:r>
    </w:p>
    <w:p>
      <w:pPr>
        <w:jc w:val="left"/>
        <w:rPr>
          <w:sz w:val="28"/>
          <w:szCs w:val="28"/>
        </w:rPr>
        <w:sectPr>
          <w:pgSz w:w="11907" w:h="16443"/>
          <w:pgMar w:top="1440" w:right="1797" w:bottom="1440" w:left="1797" w:header="992" w:footer="851" w:gutter="0"/>
          <w:cols w:space="720" w:num="1"/>
          <w:docGrid w:type="lines" w:linePitch="286" w:charSpace="0"/>
        </w:sectPr>
      </w:pPr>
      <w:r>
        <w:rPr>
          <w:rFonts w:hint="eastAsia"/>
          <w:b/>
          <w:sz w:val="28"/>
          <w:szCs w:val="28"/>
        </w:rPr>
        <w:t>审核人：</w:t>
      </w:r>
      <w:r>
        <w:rPr>
          <w:rFonts w:hint="eastAsia"/>
          <w:sz w:val="28"/>
          <w:szCs w:val="28"/>
        </w:rPr>
        <w:t xml:space="preserve"> 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实验种群生命表的组建</w:t>
      </w:r>
      <w:r>
        <w:rPr>
          <w:rFonts w:hint="eastAsia"/>
          <w:b/>
          <w:sz w:val="32"/>
          <w:szCs w:val="32"/>
        </w:rPr>
        <w:t>实验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033"/>
        <w:gridCol w:w="2132"/>
        <w:gridCol w:w="2131"/>
        <w:gridCol w:w="1179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实验类型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实验类别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实验学时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计划每组人数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0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验证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技术专业基础</w:t>
            </w:r>
            <w:r>
              <w:rPr>
                <w:rFonts w:hint="eastAsia"/>
                <w:sz w:val="24"/>
              </w:rPr>
              <w:t>类</w:t>
            </w:r>
          </w:p>
        </w:tc>
        <w:tc>
          <w:tcPr>
            <w:tcW w:w="125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实验目的：</w:t>
            </w:r>
          </w:p>
          <w:p>
            <w:pPr>
              <w:spacing w:line="400" w:lineRule="exact"/>
              <w:ind w:firstLine="480" w:firstLineChars="200"/>
              <w:rPr>
                <w:rFonts w:hint="eastAsia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掌握昆虫种群生命表数据的调查整理方法。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实验内容：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firstLine="480" w:firstLineChars="20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特定时间种群生命表的基本组成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firstLine="480" w:firstLineChars="20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生命期望表的编制与计算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firstLine="480" w:firstLineChars="20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繁殖力表的编制与计算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实验操作要点及注意事项：</w:t>
            </w:r>
          </w:p>
          <w:p>
            <w:pPr>
              <w:pStyle w:val="2"/>
              <w:spacing w:before="31" w:line="357" w:lineRule="auto"/>
              <w:ind w:left="120" w:right="196" w:firstLine="421"/>
              <w:jc w:val="both"/>
              <w:rPr>
                <w:rFonts w:hint="eastAsia"/>
                <w:b/>
                <w:bCs/>
                <w:sz w:val="24"/>
              </w:rPr>
            </w:pPr>
            <w:r>
              <w:rPr>
                <w:spacing w:val="-3"/>
                <w:sz w:val="24"/>
                <w:szCs w:val="24"/>
                <w:lang w:eastAsia="zh-CN"/>
              </w:rPr>
              <w:t>种群</w:t>
            </w: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生命参数</w:t>
            </w:r>
            <w:r>
              <w:rPr>
                <w:spacing w:val="-3"/>
                <w:sz w:val="24"/>
                <w:szCs w:val="24"/>
                <w:lang w:eastAsia="zh-CN"/>
              </w:rPr>
              <w:t>的内禀增长率、周限增长率、净增殖率</w:t>
            </w: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的计算过程</w:t>
            </w:r>
            <w:r>
              <w:rPr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实验应达到的基本要求: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  <w:t>教学目标：通过实验，学生掌握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掌握特定时间生命表估计种群的内禀增长率、周限增长率、净增殖率，以及建立种群指数增长模型等。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jc w:val="both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  <w:t>思政元素：</w:t>
            </w:r>
            <w:r>
              <w:rPr>
                <w:rFonts w:hint="eastAsia" w:asci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以“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走向世界的治蝗中国模式</w:t>
            </w:r>
            <w:r>
              <w:rPr>
                <w:rFonts w:hint="eastAsia" w:asci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”等思政案例给学生讲述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大国胸怀、大国担当、人类命运共同体理念</w:t>
            </w:r>
            <w:r>
              <w:rPr>
                <w:rFonts w:hint="eastAsia" w:asci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主要实验材料、用品及工具：</w:t>
            </w:r>
          </w:p>
          <w:p>
            <w:pPr>
              <w:spacing w:line="400" w:lineRule="exact"/>
              <w:ind w:firstLine="480" w:firstLineChars="20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计算机、office软件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序号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名称</w:t>
            </w: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规格型号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jc w:val="both"/>
        <w:rPr>
          <w:rFonts w:hint="eastAsia" w:asciiTheme="minorEastAsia" w:hAnsiTheme="minorEastAsia" w:eastAsiaTheme="minorEastAsia"/>
          <w:b/>
          <w:sz w:val="32"/>
          <w:szCs w:val="21"/>
        </w:rPr>
      </w:pPr>
    </w:p>
    <w:p>
      <w:pPr>
        <w:jc w:val="both"/>
        <w:rPr>
          <w:rFonts w:hint="eastAsia" w:asciiTheme="minorEastAsia" w:hAnsiTheme="minorEastAsia" w:eastAsiaTheme="minorEastAsia"/>
          <w:b/>
          <w:sz w:val="32"/>
          <w:szCs w:val="21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有效积温预测法实验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033"/>
        <w:gridCol w:w="2132"/>
        <w:gridCol w:w="2131"/>
        <w:gridCol w:w="1179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实验类型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实验类别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实验学时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计划每组人数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0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验证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技术专业基础</w:t>
            </w:r>
            <w:r>
              <w:rPr>
                <w:rFonts w:hint="eastAsia"/>
                <w:sz w:val="24"/>
              </w:rPr>
              <w:t>类</w:t>
            </w:r>
          </w:p>
        </w:tc>
        <w:tc>
          <w:tcPr>
            <w:tcW w:w="125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实验目的：</w:t>
            </w: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1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>掌握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发育进度预测法的计算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>方法；</w:t>
            </w:r>
          </w:p>
          <w:p>
            <w:pPr>
              <w:spacing w:line="400" w:lineRule="exact"/>
              <w:ind w:firstLine="480" w:firstLineChars="200"/>
              <w:rPr>
                <w:rFonts w:hint="eastAsia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2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>了解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害虫预测预报的基本原理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实验内容：</w:t>
            </w: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1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.害虫发育进度野外调查资料的获取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根据害虫发育进度进行害虫发生期预测；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实验操作要点及注意事项：</w:t>
            </w:r>
          </w:p>
          <w:p>
            <w:pPr>
              <w:pStyle w:val="2"/>
              <w:spacing w:before="31" w:line="357" w:lineRule="auto"/>
              <w:ind w:left="120" w:right="196" w:firstLine="421"/>
              <w:jc w:val="both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4"/>
                <w:szCs w:val="24"/>
                <w:lang w:val="en-US" w:eastAsia="zh-CN"/>
              </w:rPr>
              <w:t>发育进度的划分标准，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</w:rPr>
              <w:t>发育起点温度与有效积温的计算</w:t>
            </w:r>
            <w:r>
              <w:rPr>
                <w:rFonts w:hint="eastAsia" w:cs="Times New Roman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Times New Roman"/>
                <w:b w:val="0"/>
                <w:bCs/>
                <w:sz w:val="24"/>
                <w:szCs w:val="24"/>
                <w:lang w:val="en-US" w:eastAsia="zh-CN"/>
              </w:rPr>
              <w:t>当前发育阶段的确定方法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实验应达到的基本要求: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  <w:t>教学目标：通过实验，学生掌握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运用有效积温预测法进行害虫发生期预测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jc w:val="both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  <w:t>思政元素：生物安全是国家安全战略的重要组成部分</w:t>
            </w:r>
            <w:r>
              <w:rPr>
                <w:rFonts w:hint="eastAsia" w:asci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主要实验材料、用品及工具：</w:t>
            </w:r>
          </w:p>
          <w:p>
            <w:pPr>
              <w:spacing w:line="400" w:lineRule="exact"/>
              <w:ind w:firstLine="480" w:firstLineChars="20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计算机、office软件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序号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名称</w:t>
            </w: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规格型号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jc w:val="both"/>
        <w:rPr>
          <w:rFonts w:hint="eastAsia" w:asciiTheme="minorEastAsia" w:hAnsiTheme="minorEastAsia" w:eastAsiaTheme="minorEastAsia"/>
          <w:b/>
          <w:sz w:val="32"/>
          <w:szCs w:val="21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32"/>
          <w:szCs w:val="21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回归模型预测法</w:t>
      </w:r>
      <w:r>
        <w:rPr>
          <w:rFonts w:hint="eastAsia"/>
          <w:b/>
          <w:sz w:val="32"/>
          <w:szCs w:val="32"/>
        </w:rPr>
        <w:t>实验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033"/>
        <w:gridCol w:w="2132"/>
        <w:gridCol w:w="2131"/>
        <w:gridCol w:w="1179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实验类型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实验类别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实验学时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计划每组人数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0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验证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技术专业基础</w:t>
            </w:r>
            <w:r>
              <w:rPr>
                <w:rFonts w:hint="eastAsia"/>
                <w:sz w:val="24"/>
              </w:rPr>
              <w:t>类</w:t>
            </w:r>
          </w:p>
        </w:tc>
        <w:tc>
          <w:tcPr>
            <w:tcW w:w="125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实验目的：</w:t>
            </w:r>
          </w:p>
          <w:p>
            <w:pPr>
              <w:spacing w:line="360" w:lineRule="auto"/>
              <w:ind w:firstLine="480"/>
              <w:jc w:val="left"/>
              <w:rPr>
                <w:rFonts w:hint="eastAsia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害虫的发生期与发生量等预报量常与许多因子有关，以SPSS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hint="eastAsia" w:ascii="Times New Roman" w:hAnsi="Times New Roman" w:cs="Times New Roman"/>
                <w:sz w:val="24"/>
              </w:rPr>
              <w:t>软件为平台，采用多元线性回归模型来拟合，建立相应预测模型，对实际生产进行指导。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实验内容：</w:t>
            </w: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1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.害虫</w:t>
            </w:r>
            <w:r>
              <w:rPr>
                <w:rFonts w:hint="eastAsia" w:ascii="宋体" w:hAnsi="宋体"/>
                <w:bCs/>
                <w:sz w:val="24"/>
                <w:szCs w:val="21"/>
                <w:lang w:val="en-US" w:eastAsia="zh-CN"/>
              </w:rPr>
              <w:t>发生情况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资料和当年气象资料的获取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1"/>
                <w:lang w:val="en-US" w:eastAsia="zh-CN"/>
              </w:rPr>
              <w:t>2.运用多元线性回归方法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建立害虫发生量的预测模型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>。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进行害虫预测</w:t>
            </w:r>
            <w:r>
              <w:rPr>
                <w:rFonts w:hint="eastAsia" w:ascii="宋体" w:hAnsi="宋体"/>
                <w:bCs/>
                <w:sz w:val="24"/>
                <w:szCs w:val="21"/>
                <w:lang w:val="en-US" w:eastAsia="zh-CN"/>
              </w:rPr>
              <w:t>预报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实验操作要点及注意事项：</w:t>
            </w:r>
          </w:p>
          <w:p>
            <w:pPr>
              <w:pStyle w:val="2"/>
              <w:spacing w:before="31" w:line="357" w:lineRule="auto"/>
              <w:ind w:left="120" w:right="196" w:firstLine="421"/>
              <w:jc w:val="both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选取温度和降水量两项气象因子作为预测因子，注意预测模型的验证与评估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实验应达到的基本要求: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  <w:t>教学目标：通过实验，学生掌握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掌握线性回归预测害虫发生量的方法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jc w:val="both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  <w:t>思政元素：专业认同感 社会主义制度优势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主要实验材料、用品及工具：</w:t>
            </w:r>
          </w:p>
          <w:p>
            <w:pPr>
              <w:spacing w:line="400" w:lineRule="exact"/>
              <w:ind w:firstLine="480" w:firstLineChars="20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计算机、office软件、SPSS软件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序号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名称</w:t>
            </w: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规格型号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jc w:val="both"/>
        <w:rPr>
          <w:rFonts w:hint="eastAsia" w:asciiTheme="minorEastAsia" w:hAnsiTheme="minorEastAsia" w:eastAsiaTheme="minorEastAsia"/>
          <w:b/>
          <w:sz w:val="32"/>
          <w:szCs w:val="21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32"/>
          <w:szCs w:val="21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判别分析预测法</w:t>
      </w:r>
      <w:r>
        <w:rPr>
          <w:rFonts w:hint="eastAsia"/>
          <w:b/>
          <w:sz w:val="32"/>
          <w:szCs w:val="32"/>
        </w:rPr>
        <w:t>实验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033"/>
        <w:gridCol w:w="2132"/>
        <w:gridCol w:w="2131"/>
        <w:gridCol w:w="1179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实验类型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实验类别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实验学时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计划每组人数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0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验证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技术专业基础</w:t>
            </w:r>
            <w:r>
              <w:rPr>
                <w:rFonts w:hint="eastAsia"/>
                <w:sz w:val="24"/>
              </w:rPr>
              <w:t>类</w:t>
            </w:r>
          </w:p>
        </w:tc>
        <w:tc>
          <w:tcPr>
            <w:tcW w:w="125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实验目的：</w:t>
            </w:r>
          </w:p>
          <w:p>
            <w:pPr>
              <w:spacing w:line="360" w:lineRule="auto"/>
              <w:ind w:firstLine="480"/>
              <w:jc w:val="left"/>
              <w:rPr>
                <w:rFonts w:hint="eastAsia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spss16.0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软件为平台，采用逐步判别分析方法，选取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1962-1978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年第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代三化螟的发蛾数据，建立相应预测模型，对实际生产进行指导。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实验内容：</w:t>
            </w: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1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.害虫</w:t>
            </w:r>
            <w:r>
              <w:rPr>
                <w:rFonts w:hint="eastAsia" w:ascii="宋体" w:hAnsi="宋体"/>
                <w:bCs/>
                <w:sz w:val="24"/>
                <w:szCs w:val="21"/>
                <w:lang w:val="en-US" w:eastAsia="zh-CN"/>
              </w:rPr>
              <w:t>发生情况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资料的获取</w:t>
            </w:r>
            <w:r>
              <w:rPr>
                <w:rFonts w:hint="eastAsia" w:ascii="宋体" w:hAnsi="宋体"/>
                <w:bCs/>
                <w:sz w:val="24"/>
                <w:szCs w:val="21"/>
                <w:lang w:val="en-US" w:eastAsia="zh-CN"/>
              </w:rPr>
              <w:t>与等级划分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1"/>
                <w:lang w:val="en-US" w:eastAsia="zh-CN"/>
              </w:rPr>
              <w:t>2.运用判别分析方法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建立害虫发生量的预测模型，进行害虫预测</w:t>
            </w:r>
            <w:r>
              <w:rPr>
                <w:rFonts w:hint="eastAsia" w:ascii="宋体" w:hAnsi="宋体"/>
                <w:bCs/>
                <w:sz w:val="24"/>
                <w:szCs w:val="21"/>
                <w:lang w:val="en-US" w:eastAsia="zh-CN"/>
              </w:rPr>
              <w:t>预报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实验操作要点及注意事项：</w:t>
            </w:r>
          </w:p>
          <w:p>
            <w:pPr>
              <w:pStyle w:val="2"/>
              <w:spacing w:before="31" w:line="357" w:lineRule="auto"/>
              <w:ind w:left="120" w:right="196" w:firstLine="421"/>
              <w:jc w:val="both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1"/>
                <w:lang w:val="en-US" w:eastAsia="zh-CN"/>
              </w:rPr>
              <w:t>SPSS软件判别分析的操作过程，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Fisher’s线性判别函数</w:t>
            </w:r>
            <w:r>
              <w:rPr>
                <w:rFonts w:hint="eastAsia" w:ascii="宋体" w:hAnsi="宋体"/>
                <w:bCs/>
                <w:sz w:val="24"/>
                <w:szCs w:val="21"/>
                <w:lang w:val="en-US" w:eastAsia="zh-CN"/>
              </w:rPr>
              <w:t>的建立，共线性问题的处理以及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预测模型的验证与评估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实验应达到的基本要求: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  <w:t>教学目标：通过实验，学生掌握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掌握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判别分析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预测害虫发生的方法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jc w:val="both"/>
              <w:textAlignment w:val="auto"/>
              <w:rPr>
                <w:rFonts w:hint="eastAsia"/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  <w:t>思政元素：“大国三农”情怀，引导学生反思现实责任与使命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主要实验材料、用品及工具：</w:t>
            </w:r>
          </w:p>
          <w:p>
            <w:pPr>
              <w:spacing w:line="400" w:lineRule="exact"/>
              <w:ind w:firstLine="480" w:firstLineChars="20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计算机、office软件、SPSS软件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序号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名称</w:t>
            </w: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规格型号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EAAAD"/>
    <w:multiLevelType w:val="singleLevel"/>
    <w:tmpl w:val="187EAAA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334A0B5"/>
    <w:multiLevelType w:val="singleLevel"/>
    <w:tmpl w:val="6334A0B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62AA049"/>
    <w:multiLevelType w:val="singleLevel"/>
    <w:tmpl w:val="662AA049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A3DDD66"/>
    <w:multiLevelType w:val="singleLevel"/>
    <w:tmpl w:val="6A3DDD66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7A838069"/>
    <w:multiLevelType w:val="singleLevel"/>
    <w:tmpl w:val="7A838069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NzIwYTE3NzhiMDFkMTUzM2E4NWQ2Y2IyNmUwYmYifQ=="/>
  </w:docVars>
  <w:rsids>
    <w:rsidRoot w:val="00D20A6B"/>
    <w:rsid w:val="000C3D37"/>
    <w:rsid w:val="00174609"/>
    <w:rsid w:val="001A6364"/>
    <w:rsid w:val="00284AB8"/>
    <w:rsid w:val="002F4C60"/>
    <w:rsid w:val="00330DAD"/>
    <w:rsid w:val="004C706D"/>
    <w:rsid w:val="004D42CD"/>
    <w:rsid w:val="00553AA1"/>
    <w:rsid w:val="00595673"/>
    <w:rsid w:val="00611AB4"/>
    <w:rsid w:val="006E29B8"/>
    <w:rsid w:val="006E5F3F"/>
    <w:rsid w:val="00733FE9"/>
    <w:rsid w:val="007F7081"/>
    <w:rsid w:val="00890A28"/>
    <w:rsid w:val="008C265B"/>
    <w:rsid w:val="008C4E78"/>
    <w:rsid w:val="008E6099"/>
    <w:rsid w:val="009B7740"/>
    <w:rsid w:val="009D19D4"/>
    <w:rsid w:val="00AD44A1"/>
    <w:rsid w:val="00B933C0"/>
    <w:rsid w:val="00C449D0"/>
    <w:rsid w:val="00C71110"/>
    <w:rsid w:val="00CA3D99"/>
    <w:rsid w:val="00CD03A1"/>
    <w:rsid w:val="00D20A6B"/>
    <w:rsid w:val="00D331D7"/>
    <w:rsid w:val="00D550B8"/>
    <w:rsid w:val="00D86C90"/>
    <w:rsid w:val="00DF3C8A"/>
    <w:rsid w:val="00E609BE"/>
    <w:rsid w:val="00EC54F3"/>
    <w:rsid w:val="00EF5E55"/>
    <w:rsid w:val="00F04CED"/>
    <w:rsid w:val="00F806D7"/>
    <w:rsid w:val="00FC2731"/>
    <w:rsid w:val="01897D86"/>
    <w:rsid w:val="277264B6"/>
    <w:rsid w:val="31AB328F"/>
    <w:rsid w:val="32C60A1A"/>
    <w:rsid w:val="3CA52FDE"/>
    <w:rsid w:val="663E361F"/>
    <w:rsid w:val="6AC1741E"/>
    <w:rsid w:val="6ED623A2"/>
    <w:rsid w:val="784C2F41"/>
    <w:rsid w:val="7C15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paragraph" w:customStyle="1" w:styleId="10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2EF05C-541F-48D0-844C-F642603302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2570</Words>
  <Characters>2657</Characters>
  <Lines>3</Lines>
  <Paragraphs>3</Paragraphs>
  <TotalTime>0</TotalTime>
  <ScaleCrop>false</ScaleCrop>
  <LinksUpToDate>false</LinksUpToDate>
  <CharactersWithSpaces>2700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2017-08-08T15:16:00Z</dcterms:created>
  <dc:creator>user</dc:creator>
  <cp:lastModifiedBy>lichao</cp:lastModifiedBy>
  <dcterms:modified xsi:type="dcterms:W3CDTF">2024-01-20T06:17:12Z</dcterms:modified>
  <dc:title>农  学 院  昆虫 实 验 室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2DE4015985854B31A5DF3E43F614BC17_13</vt:lpwstr>
  </property>
</Properties>
</file>